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05" w:rsidRDefault="00606805" w:rsidP="0086687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0.75pt;height:467.25pt">
            <v:imagedata r:id="rId5" o:title="биолог.9"/>
          </v:shape>
        </w:pict>
      </w:r>
    </w:p>
    <w:p w:rsidR="0086687C" w:rsidRPr="00963A6D" w:rsidRDefault="0086687C" w:rsidP="0086687C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 w:rsidRPr="00963A6D">
        <w:rPr>
          <w:rFonts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Стандарта, примерных программ основного общего образования, авторской программы основного общего образования по биологии для общеобразовательных программ под редакцией В. В. </w:t>
      </w:r>
      <w:proofErr w:type="spellStart"/>
      <w:r w:rsidRPr="00963A6D">
        <w:rPr>
          <w:rFonts w:cs="Times New Roman"/>
          <w:sz w:val="24"/>
          <w:szCs w:val="24"/>
        </w:rPr>
        <w:t>Пасечника.г</w:t>
      </w:r>
      <w:proofErr w:type="spellEnd"/>
      <w:r w:rsidRPr="00963A6D">
        <w:rPr>
          <w:rFonts w:cs="Times New Roman"/>
          <w:sz w:val="24"/>
          <w:szCs w:val="24"/>
        </w:rPr>
        <w:t>. Москва, издательство Дрофа, 2017 г.</w:t>
      </w:r>
    </w:p>
    <w:p w:rsidR="0086687C" w:rsidRPr="00963A6D" w:rsidRDefault="0086687C" w:rsidP="0086687C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Данная программа рассчитана на 68 часов (2 урока в неделю) в соответствии с альтернативным учебником, допущенным Министерством образования Российской Федерации: Пасечник В. В. «Биология.</w:t>
      </w:r>
      <w:r w:rsidR="00DD7B95">
        <w:rPr>
          <w:rFonts w:cs="Times New Roman"/>
          <w:sz w:val="24"/>
          <w:szCs w:val="24"/>
        </w:rPr>
        <w:t xml:space="preserve"> Введение в общую </w:t>
      </w:r>
      <w:r w:rsidR="00203174">
        <w:rPr>
          <w:rFonts w:cs="Times New Roman"/>
          <w:sz w:val="24"/>
          <w:szCs w:val="24"/>
        </w:rPr>
        <w:t>биологию.» 9</w:t>
      </w:r>
      <w:r w:rsidRPr="00963A6D">
        <w:rPr>
          <w:rFonts w:cs="Times New Roman"/>
          <w:sz w:val="24"/>
          <w:szCs w:val="24"/>
        </w:rPr>
        <w:t xml:space="preserve"> класс. Учебник / М.: Дрофа, 2017 г. и соответствует положениям Федерального государственного образовательного стандарта основного общего образования.</w:t>
      </w:r>
    </w:p>
    <w:p w:rsidR="0086687C" w:rsidRDefault="0086687C" w:rsidP="0086687C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963A6D">
        <w:rPr>
          <w:rFonts w:cs="Times New Roman"/>
          <w:sz w:val="24"/>
          <w:szCs w:val="24"/>
        </w:rPr>
        <w:t>метапредметные</w:t>
      </w:r>
      <w:proofErr w:type="spellEnd"/>
      <w:r w:rsidRPr="00963A6D">
        <w:rPr>
          <w:rFonts w:cs="Times New Roman"/>
          <w:sz w:val="24"/>
          <w:szCs w:val="24"/>
        </w:rPr>
        <w:t xml:space="preserve"> и предметные результаты. </w:t>
      </w:r>
    </w:p>
    <w:p w:rsidR="0086687C" w:rsidRPr="0086687C" w:rsidRDefault="0017373B" w:rsidP="0086687C">
      <w:pPr>
        <w:numPr>
          <w:ilvl w:val="0"/>
          <w:numId w:val="1"/>
        </w:numPr>
        <w:spacing w:after="0"/>
        <w:jc w:val="center"/>
        <w:rPr>
          <w:rFonts w:cs="Times New Roman"/>
          <w:sz w:val="24"/>
          <w:szCs w:val="24"/>
        </w:rPr>
      </w:pPr>
      <w:r w:rsidRPr="0086687C">
        <w:rPr>
          <w:rFonts w:cs="Times New Roman"/>
          <w:b/>
          <w:bCs/>
          <w:sz w:val="24"/>
          <w:szCs w:val="24"/>
        </w:rPr>
        <w:t>Планируемые результаты изучения учебного курса</w:t>
      </w:r>
    </w:p>
    <w:p w:rsidR="0017373B" w:rsidRPr="00A60B21" w:rsidRDefault="0017373B" w:rsidP="00A60B21">
      <w:pPr>
        <w:spacing w:after="0"/>
        <w:ind w:firstLine="360"/>
        <w:rPr>
          <w:rFonts w:cs="Times New Roman"/>
          <w:sz w:val="24"/>
          <w:szCs w:val="24"/>
        </w:rPr>
      </w:pPr>
      <w:r w:rsidRPr="00A60B21">
        <w:rPr>
          <w:rFonts w:cs="Times New Roman"/>
          <w:bCs/>
          <w:sz w:val="24"/>
          <w:szCs w:val="24"/>
        </w:rPr>
        <w:t xml:space="preserve">Личностные, </w:t>
      </w:r>
      <w:proofErr w:type="spellStart"/>
      <w:r w:rsidRPr="00A60B21">
        <w:rPr>
          <w:rFonts w:cs="Times New Roman"/>
          <w:bCs/>
          <w:sz w:val="24"/>
          <w:szCs w:val="24"/>
        </w:rPr>
        <w:t>метапредметные</w:t>
      </w:r>
      <w:proofErr w:type="spellEnd"/>
      <w:r w:rsidRPr="00A60B21">
        <w:rPr>
          <w:rFonts w:cs="Times New Roman"/>
          <w:bCs/>
          <w:sz w:val="24"/>
          <w:szCs w:val="24"/>
        </w:rPr>
        <w:t xml:space="preserve"> и предметные результаты освоения учебного предмета Биология, курса «Общая </w:t>
      </w:r>
      <w:proofErr w:type="gramStart"/>
      <w:r w:rsidRPr="00A60B21">
        <w:rPr>
          <w:rFonts w:cs="Times New Roman"/>
          <w:bCs/>
          <w:sz w:val="24"/>
          <w:szCs w:val="24"/>
        </w:rPr>
        <w:t>биология »</w:t>
      </w:r>
      <w:proofErr w:type="gramEnd"/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обучающимися следующих личностных результатов:</w:t>
      </w:r>
      <w:r w:rsidRPr="00A60B21">
        <w:rPr>
          <w:rFonts w:cs="Times New Roman"/>
          <w:sz w:val="24"/>
          <w:szCs w:val="24"/>
        </w:rPr>
        <w:br/>
        <w:t>1) знание основных принципов и правил отношения к живой природе, основ здорового образа жизни и здоровье-сберегающих технологий;</w:t>
      </w:r>
      <w:r w:rsidRPr="00A60B21">
        <w:rPr>
          <w:rFonts w:cs="Times New Roman"/>
          <w:sz w:val="24"/>
          <w:szCs w:val="24"/>
        </w:rPr>
        <w:br/>
        <w:t>2) реализация установок здорового образа жизни;</w:t>
      </w:r>
      <w:r w:rsidRPr="00A60B21">
        <w:rPr>
          <w:rFonts w:cs="Times New Roman"/>
          <w:sz w:val="24"/>
          <w:szCs w:val="24"/>
        </w:rPr>
        <w:br/>
        <w:t xml:space="preserve">3) </w:t>
      </w:r>
      <w:proofErr w:type="spellStart"/>
      <w:r w:rsidRPr="00A60B21">
        <w:rPr>
          <w:rFonts w:cs="Times New Roman"/>
          <w:sz w:val="24"/>
          <w:szCs w:val="24"/>
        </w:rPr>
        <w:t>сформированность</w:t>
      </w:r>
      <w:proofErr w:type="spellEnd"/>
      <w:r w:rsidRPr="00A60B21">
        <w:rPr>
          <w:rFonts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r w:rsidRPr="00A60B21">
        <w:rPr>
          <w:rFonts w:cs="Times New Roman"/>
          <w:sz w:val="24"/>
          <w:szCs w:val="24"/>
        </w:rPr>
        <w:br/>
      </w:r>
      <w:proofErr w:type="spellStart"/>
      <w:r w:rsidRPr="00A60B21">
        <w:rPr>
          <w:rFonts w:cs="Times New Roman"/>
          <w:sz w:val="24"/>
          <w:szCs w:val="24"/>
        </w:rPr>
        <w:t>Метапредметными</w:t>
      </w:r>
      <w:proofErr w:type="spellEnd"/>
      <w:r w:rsidRPr="00A60B21">
        <w:rPr>
          <w:rFonts w:cs="Times New Roman"/>
          <w:sz w:val="24"/>
          <w:szCs w:val="24"/>
        </w:rPr>
        <w:t xml:space="preserve"> результатами освоения выпускниками основной школы программы по биологии являются:</w:t>
      </w:r>
      <w:r w:rsidRPr="00A60B21">
        <w:rPr>
          <w:rFonts w:cs="Times New Roman"/>
          <w:sz w:val="24"/>
          <w:szCs w:val="24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A60B21">
        <w:rPr>
          <w:rFonts w:cs="Times New Roman"/>
          <w:sz w:val="24"/>
          <w:szCs w:val="24"/>
        </w:rPr>
        <w:br/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A60B21">
        <w:rPr>
          <w:rFonts w:cs="Times New Roman"/>
          <w:sz w:val="24"/>
          <w:szCs w:val="24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A60B21">
        <w:rPr>
          <w:rFonts w:cs="Times New Roman"/>
          <w:sz w:val="24"/>
          <w:szCs w:val="24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A60B21">
        <w:rPr>
          <w:rFonts w:cs="Times New Roman"/>
          <w:sz w:val="24"/>
          <w:szCs w:val="24"/>
        </w:rPr>
        <w:br/>
        <w:t>Предметными результатами освоения выпускниками основной школы программы по биологии являются:</w:t>
      </w:r>
      <w:r w:rsidRPr="00A60B21">
        <w:rPr>
          <w:rFonts w:cs="Times New Roman"/>
          <w:sz w:val="24"/>
          <w:szCs w:val="24"/>
        </w:rPr>
        <w:br/>
        <w:t>1. В познавательной (интеллектуальной) сфере:</w:t>
      </w:r>
      <w:r w:rsidRPr="00A60B21">
        <w:rPr>
          <w:rFonts w:cs="Times New Roman"/>
          <w:sz w:val="24"/>
          <w:szCs w:val="24"/>
        </w:rPr>
        <w:br/>
        <w:t xml:space="preserve">• выделение существенных признаков биологических объектов (отличительных признаков живых организмов; клеток и организмов </w:t>
      </w:r>
      <w:r w:rsidRPr="00A60B21">
        <w:rPr>
          <w:rFonts w:cs="Times New Roman"/>
          <w:sz w:val="24"/>
          <w:szCs w:val="24"/>
        </w:rPr>
        <w:lastRenderedPageBreak/>
        <w:t>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A60B21">
        <w:rPr>
          <w:rFonts w:cs="Times New Roman"/>
          <w:sz w:val="24"/>
          <w:szCs w:val="24"/>
        </w:rPr>
        <w:br/>
        <w:t>• 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A60B21">
        <w:rPr>
          <w:rFonts w:cs="Times New Roman"/>
          <w:sz w:val="24"/>
          <w:szCs w:val="24"/>
        </w:rPr>
        <w:br/>
        <w:t>• классификация — определение принадлежности биологических объектов к определенной систематической группе;</w:t>
      </w:r>
      <w:r w:rsidRPr="00A60B21">
        <w:rPr>
          <w:rFonts w:cs="Times New Roman"/>
          <w:sz w:val="24"/>
          <w:szCs w:val="24"/>
        </w:rPr>
        <w:br/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A60B21">
        <w:rPr>
          <w:rFonts w:cs="Times New Roman"/>
          <w:sz w:val="24"/>
          <w:szCs w:val="24"/>
        </w:rPr>
        <w:br/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A60B21">
        <w:rPr>
          <w:rFonts w:cs="Times New Roman"/>
          <w:sz w:val="24"/>
          <w:szCs w:val="24"/>
        </w:rPr>
        <w:br/>
        <w:t>• сравнение биологических объектов и процессов, умение делать выводы и умозаключения на основе сравнения;</w:t>
      </w:r>
      <w:r w:rsidRPr="00A60B21">
        <w:rPr>
          <w:rFonts w:cs="Times New Roman"/>
          <w:sz w:val="24"/>
          <w:szCs w:val="24"/>
        </w:rPr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A60B21">
        <w:rPr>
          <w:rFonts w:cs="Times New Roman"/>
          <w:sz w:val="24"/>
          <w:szCs w:val="24"/>
        </w:rPr>
        <w:br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A60B21">
        <w:rPr>
          <w:rFonts w:cs="Times New Roman"/>
          <w:sz w:val="24"/>
          <w:szCs w:val="24"/>
        </w:rPr>
        <w:br/>
        <w:t>2. В ценностно-ориентационной сфере:</w:t>
      </w:r>
      <w:r w:rsidRPr="00A60B21">
        <w:rPr>
          <w:rFonts w:cs="Times New Roman"/>
          <w:sz w:val="24"/>
          <w:szCs w:val="24"/>
        </w:rPr>
        <w:br/>
        <w:t>• знание основных правил поведения в природе и основ здорового образа жизни;</w:t>
      </w:r>
      <w:r w:rsidRPr="00A60B21">
        <w:rPr>
          <w:rFonts w:cs="Times New Roman"/>
          <w:sz w:val="24"/>
          <w:szCs w:val="24"/>
        </w:rPr>
        <w:br/>
        <w:t>• анализ и оценка последствий деятельности человека в природе, влияния факторов риска на здоровье человека.</w:t>
      </w:r>
      <w:r w:rsidRPr="00A60B21">
        <w:rPr>
          <w:rFonts w:cs="Times New Roman"/>
          <w:sz w:val="24"/>
          <w:szCs w:val="24"/>
        </w:rPr>
        <w:br/>
        <w:t>3. В сфере трудовой деятельности:</w:t>
      </w:r>
      <w:r w:rsidRPr="00A60B21">
        <w:rPr>
          <w:rFonts w:cs="Times New Roman"/>
          <w:sz w:val="24"/>
          <w:szCs w:val="24"/>
        </w:rPr>
        <w:br/>
        <w:t>• знание и соблюдение правил работы в кабинете биологии;</w:t>
      </w:r>
      <w:r w:rsidRPr="00A60B21">
        <w:rPr>
          <w:rFonts w:cs="Times New Roman"/>
          <w:sz w:val="24"/>
          <w:szCs w:val="24"/>
        </w:rPr>
        <w:br/>
        <w:t>• соблюдение правил работы с биологическими приборами и инструментами (</w:t>
      </w:r>
      <w:proofErr w:type="spellStart"/>
      <w:r w:rsidRPr="00A60B21">
        <w:rPr>
          <w:rFonts w:cs="Times New Roman"/>
          <w:sz w:val="24"/>
          <w:szCs w:val="24"/>
        </w:rPr>
        <w:t>препаровальные</w:t>
      </w:r>
      <w:proofErr w:type="spellEnd"/>
      <w:r w:rsidRPr="00A60B21">
        <w:rPr>
          <w:rFonts w:cs="Times New Roman"/>
          <w:sz w:val="24"/>
          <w:szCs w:val="24"/>
        </w:rPr>
        <w:t xml:space="preserve"> иглы, скальпели, лупы, микроскопы).</w:t>
      </w:r>
      <w:r w:rsidRPr="00A60B21">
        <w:rPr>
          <w:rFonts w:cs="Times New Roman"/>
          <w:sz w:val="24"/>
          <w:szCs w:val="24"/>
        </w:rPr>
        <w:br/>
        <w:t>4. В сфере физической деятельности:</w:t>
      </w:r>
      <w:r w:rsidRPr="00A60B21">
        <w:rPr>
          <w:rFonts w:cs="Times New Roman"/>
          <w:sz w:val="24"/>
          <w:szCs w:val="24"/>
        </w:rPr>
        <w:br/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A60B21">
        <w:rPr>
          <w:rFonts w:cs="Times New Roman"/>
          <w:sz w:val="24"/>
          <w:szCs w:val="24"/>
        </w:rPr>
        <w:br/>
      </w:r>
      <w:r w:rsidRPr="00A60B21">
        <w:rPr>
          <w:rFonts w:cs="Times New Roman"/>
          <w:sz w:val="24"/>
          <w:szCs w:val="24"/>
        </w:rPr>
        <w:lastRenderedPageBreak/>
        <w:t>5. В эстетической сфере:</w:t>
      </w:r>
      <w:r w:rsidRPr="00A60B21">
        <w:rPr>
          <w:rFonts w:cs="Times New Roman"/>
          <w:sz w:val="24"/>
          <w:szCs w:val="24"/>
        </w:rPr>
        <w:br/>
        <w:t>• овладение умением оценивать с эстетической точки зрения объекты живой природы.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  </w:t>
      </w:r>
    </w:p>
    <w:p w:rsidR="0017373B" w:rsidRPr="00A60B21" w:rsidRDefault="0017373B" w:rsidP="00A60B21">
      <w:pPr>
        <w:pStyle w:val="a4"/>
        <w:numPr>
          <w:ilvl w:val="0"/>
          <w:numId w:val="1"/>
        </w:numPr>
        <w:spacing w:after="0"/>
        <w:jc w:val="center"/>
        <w:rPr>
          <w:rFonts w:cs="Times New Roman"/>
          <w:sz w:val="24"/>
          <w:szCs w:val="24"/>
        </w:rPr>
      </w:pPr>
      <w:r w:rsidRPr="00A60B21">
        <w:rPr>
          <w:rFonts w:cs="Times New Roman"/>
          <w:b/>
          <w:bCs/>
          <w:sz w:val="24"/>
          <w:szCs w:val="24"/>
        </w:rPr>
        <w:t xml:space="preserve">Содержание учебного предмета 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       Биология наука о живой природе. Значение биологических знаний в современной жизни. Методы исследования биологии. Современные </w:t>
      </w:r>
      <w:proofErr w:type="gramStart"/>
      <w:r w:rsidRPr="00A60B21">
        <w:rPr>
          <w:rFonts w:cs="Times New Roman"/>
          <w:sz w:val="24"/>
          <w:szCs w:val="24"/>
        </w:rPr>
        <w:t>представления  о</w:t>
      </w:r>
      <w:proofErr w:type="gramEnd"/>
      <w:r w:rsidRPr="00A60B21">
        <w:rPr>
          <w:rFonts w:cs="Times New Roman"/>
          <w:sz w:val="24"/>
          <w:szCs w:val="24"/>
        </w:rPr>
        <w:t xml:space="preserve"> сущности жизни. Свойства живого. Уровни организации живой природы.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Демонстрация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Портреты ученых, внесших вклад в развитие биологической науки.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Раздел 1. Молекулярный уровень  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Демонстрация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Схемы строения молекул органических соединений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Модель ДНК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Лабораторная работа № 1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Расщепление пероксида водорода ферментом каталазой.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       Раздел 2. Клеточный уровень 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       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</w:t>
      </w:r>
      <w:proofErr w:type="gramStart"/>
      <w:r w:rsidRPr="00A60B21">
        <w:rPr>
          <w:rFonts w:cs="Times New Roman"/>
          <w:sz w:val="24"/>
          <w:szCs w:val="24"/>
        </w:rPr>
        <w:t>энергии  -</w:t>
      </w:r>
      <w:proofErr w:type="gramEnd"/>
      <w:r w:rsidRPr="00A60B21">
        <w:rPr>
          <w:rFonts w:cs="Times New Roman"/>
          <w:sz w:val="24"/>
          <w:szCs w:val="24"/>
        </w:rPr>
        <w:t xml:space="preserve">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Демонстрация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       Моделей- </w:t>
      </w:r>
      <w:proofErr w:type="spellStart"/>
      <w:proofErr w:type="gramStart"/>
      <w:r w:rsidRPr="00A60B21">
        <w:rPr>
          <w:rFonts w:cs="Times New Roman"/>
          <w:sz w:val="24"/>
          <w:szCs w:val="24"/>
        </w:rPr>
        <w:t>апликаций</w:t>
      </w:r>
      <w:proofErr w:type="spellEnd"/>
      <w:r w:rsidRPr="00A60B21">
        <w:rPr>
          <w:rFonts w:cs="Times New Roman"/>
          <w:sz w:val="24"/>
          <w:szCs w:val="24"/>
        </w:rPr>
        <w:t xml:space="preserve"> :</w:t>
      </w:r>
      <w:proofErr w:type="gramEnd"/>
      <w:r w:rsidRPr="00A60B21">
        <w:rPr>
          <w:rFonts w:cs="Times New Roman"/>
          <w:sz w:val="24"/>
          <w:szCs w:val="24"/>
        </w:rPr>
        <w:t xml:space="preserve"> «Митоз», «Мейоз»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Лабораторная работа № 2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Рассматривание клеток растений и животных под микроскопом.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           Тестирование № 1 по теме</w:t>
      </w:r>
      <w:proofErr w:type="gramStart"/>
      <w:r w:rsidRPr="00A60B21">
        <w:rPr>
          <w:rFonts w:cs="Times New Roman"/>
          <w:sz w:val="24"/>
          <w:szCs w:val="24"/>
        </w:rPr>
        <w:t>: »</w:t>
      </w:r>
      <w:proofErr w:type="gramEnd"/>
      <w:r w:rsidRPr="00A60B21">
        <w:rPr>
          <w:rFonts w:cs="Times New Roman"/>
          <w:sz w:val="24"/>
          <w:szCs w:val="24"/>
        </w:rPr>
        <w:t> Молекулярный уровень. </w:t>
      </w:r>
      <w:r w:rsidR="009439CC" w:rsidRPr="00A60B21">
        <w:rPr>
          <w:rFonts w:cs="Times New Roman"/>
          <w:sz w:val="24"/>
          <w:szCs w:val="24"/>
        </w:rPr>
        <w:t> Клеточный уровень</w:t>
      </w:r>
      <w:r w:rsidRPr="00A60B21">
        <w:rPr>
          <w:rFonts w:cs="Times New Roman"/>
          <w:sz w:val="24"/>
          <w:szCs w:val="24"/>
        </w:rPr>
        <w:t>»</w:t>
      </w:r>
      <w:r w:rsidR="009439CC" w:rsidRPr="00A60B21">
        <w:rPr>
          <w:rFonts w:cs="Times New Roman"/>
          <w:sz w:val="24"/>
          <w:szCs w:val="24"/>
        </w:rPr>
        <w:t>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          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           Раздел 3. Организменный уровень 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lastRenderedPageBreak/>
        <w:t>        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Демонстрация: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Микропрепараты яйцеклетки и сперматозоида животных.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Лабораторная работа № 3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Выявление изменчивости у организмов.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</w:t>
      </w:r>
      <w:proofErr w:type="gramStart"/>
      <w:r w:rsidRPr="00A60B21">
        <w:rPr>
          <w:rFonts w:cs="Times New Roman"/>
          <w:sz w:val="24"/>
          <w:szCs w:val="24"/>
        </w:rPr>
        <w:t>Раздел  4</w:t>
      </w:r>
      <w:proofErr w:type="gramEnd"/>
      <w:r w:rsidRPr="00A60B21">
        <w:rPr>
          <w:rFonts w:cs="Times New Roman"/>
          <w:sz w:val="24"/>
          <w:szCs w:val="24"/>
        </w:rPr>
        <w:t>. Популяц</w:t>
      </w:r>
      <w:r w:rsidR="00F16318" w:rsidRPr="00A60B21">
        <w:rPr>
          <w:rFonts w:cs="Times New Roman"/>
          <w:sz w:val="24"/>
          <w:szCs w:val="24"/>
        </w:rPr>
        <w:t xml:space="preserve">ионно-видовой уровень 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       Вид, его критерии. Популяция – элементарная единица эволюции. Развитие эволюционных представлений. </w:t>
      </w:r>
      <w:proofErr w:type="spellStart"/>
      <w:r w:rsidRPr="00A60B21">
        <w:rPr>
          <w:rFonts w:cs="Times New Roman"/>
          <w:sz w:val="24"/>
          <w:szCs w:val="24"/>
        </w:rPr>
        <w:t>Ч.Дарвин</w:t>
      </w:r>
      <w:proofErr w:type="spellEnd"/>
      <w:r w:rsidRPr="00A60B21">
        <w:rPr>
          <w:rFonts w:cs="Times New Roman"/>
          <w:sz w:val="24"/>
          <w:szCs w:val="24"/>
        </w:rPr>
        <w:t xml:space="preserve">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 w:rsidRPr="00A60B21">
        <w:rPr>
          <w:rFonts w:cs="Times New Roman"/>
          <w:sz w:val="24"/>
          <w:szCs w:val="24"/>
        </w:rPr>
        <w:t>микроэволюция</w:t>
      </w:r>
      <w:proofErr w:type="spellEnd"/>
      <w:r w:rsidRPr="00A60B21">
        <w:rPr>
          <w:rFonts w:cs="Times New Roman"/>
          <w:sz w:val="24"/>
          <w:szCs w:val="24"/>
        </w:rPr>
        <w:t>. Макроэволюция. Экология как наука. Экологические факторы и условия среды.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Демонстрация: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Гербарии и коллекции, иллюстрирующие изменчивость, наследственность, приспособленность.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Лабораторная работа № 4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Изучение морфологического критерия вида.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           Лабораторная работа № 5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Выявление приспособлений у организмов к среде обитания.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       Раздел 5. </w:t>
      </w:r>
      <w:proofErr w:type="spellStart"/>
      <w:r w:rsidRPr="00A60B21">
        <w:rPr>
          <w:rFonts w:cs="Times New Roman"/>
          <w:sz w:val="24"/>
          <w:szCs w:val="24"/>
        </w:rPr>
        <w:t>Экосистемный</w:t>
      </w:r>
      <w:proofErr w:type="spellEnd"/>
      <w:r w:rsidRPr="00A60B21">
        <w:rPr>
          <w:rFonts w:cs="Times New Roman"/>
          <w:sz w:val="24"/>
          <w:szCs w:val="24"/>
        </w:rPr>
        <w:t xml:space="preserve"> уровень 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Биоценоз. Экосистема. Биогеоценоз. Взаимосвязь популяций в биогеоценозе. Цепи питания. Обмен веществ, поток и превращение энергии в биоценозе. Искусственные биоценозы. Экологическая сукцессия.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Экскурсия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Изучение и описание экосистемы своей местности.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</w:t>
      </w:r>
      <w:proofErr w:type="gramStart"/>
      <w:r w:rsidRPr="00A60B21">
        <w:rPr>
          <w:rFonts w:cs="Times New Roman"/>
          <w:sz w:val="24"/>
          <w:szCs w:val="24"/>
        </w:rPr>
        <w:t>Раздел  6</w:t>
      </w:r>
      <w:proofErr w:type="gramEnd"/>
      <w:r w:rsidRPr="00A60B21">
        <w:rPr>
          <w:rFonts w:cs="Times New Roman"/>
          <w:sz w:val="24"/>
          <w:szCs w:val="24"/>
        </w:rPr>
        <w:t xml:space="preserve">. Биосферный уровень 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Биосфера и её структура, свойства, закономерности. Круговорот веществ и превращение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Демонстрация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Модель-аппликация «Биосфера и человек»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        Окаменелости </w:t>
      </w:r>
      <w:proofErr w:type="gramStart"/>
      <w:r w:rsidRPr="00A60B21">
        <w:rPr>
          <w:rFonts w:cs="Times New Roman"/>
          <w:sz w:val="24"/>
          <w:szCs w:val="24"/>
        </w:rPr>
        <w:t>и  отпечатки</w:t>
      </w:r>
      <w:proofErr w:type="gramEnd"/>
      <w:r w:rsidRPr="00A60B21">
        <w:rPr>
          <w:rFonts w:cs="Times New Roman"/>
          <w:sz w:val="24"/>
          <w:szCs w:val="24"/>
        </w:rPr>
        <w:t xml:space="preserve"> древних организмов.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        </w:t>
      </w:r>
      <w:proofErr w:type="gramStart"/>
      <w:r w:rsidRPr="00A60B21">
        <w:rPr>
          <w:rFonts w:cs="Times New Roman"/>
          <w:sz w:val="24"/>
          <w:szCs w:val="24"/>
        </w:rPr>
        <w:t>Лабораторная  работа</w:t>
      </w:r>
      <w:proofErr w:type="gramEnd"/>
      <w:r w:rsidRPr="00A60B21">
        <w:rPr>
          <w:rFonts w:cs="Times New Roman"/>
          <w:sz w:val="24"/>
          <w:szCs w:val="24"/>
        </w:rPr>
        <w:t xml:space="preserve"> № 6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lastRenderedPageBreak/>
        <w:t>        Изучение палеонтологических доказательств эволюции.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Заключение (2 </w:t>
      </w:r>
      <w:proofErr w:type="gramStart"/>
      <w:r w:rsidRPr="00A60B21">
        <w:rPr>
          <w:rFonts w:cs="Times New Roman"/>
          <w:sz w:val="24"/>
          <w:szCs w:val="24"/>
        </w:rPr>
        <w:t>часа )</w:t>
      </w:r>
      <w:proofErr w:type="gramEnd"/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Тестирование № 2 по </w:t>
      </w:r>
      <w:proofErr w:type="gramStart"/>
      <w:r w:rsidRPr="00A60B21">
        <w:rPr>
          <w:rFonts w:cs="Times New Roman"/>
          <w:sz w:val="24"/>
          <w:szCs w:val="24"/>
        </w:rPr>
        <w:t>теме :</w:t>
      </w:r>
      <w:proofErr w:type="gramEnd"/>
      <w:r w:rsidRPr="00A60B21">
        <w:rPr>
          <w:rFonts w:cs="Times New Roman"/>
          <w:sz w:val="24"/>
          <w:szCs w:val="24"/>
        </w:rPr>
        <w:t xml:space="preserve"> » Основы  обшей биологии.»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 xml:space="preserve">Контрольная </w:t>
      </w:r>
      <w:proofErr w:type="gramStart"/>
      <w:r w:rsidRPr="00A60B21">
        <w:rPr>
          <w:rFonts w:cs="Times New Roman"/>
          <w:sz w:val="24"/>
          <w:szCs w:val="24"/>
        </w:rPr>
        <w:t>работа  №</w:t>
      </w:r>
      <w:proofErr w:type="gramEnd"/>
      <w:r w:rsidRPr="00A60B21">
        <w:rPr>
          <w:rFonts w:cs="Times New Roman"/>
          <w:sz w:val="24"/>
          <w:szCs w:val="24"/>
        </w:rPr>
        <w:t>1 » Основы  обшей биологии.»</w:t>
      </w:r>
    </w:p>
    <w:p w:rsidR="0017373B" w:rsidRPr="00A60B21" w:rsidRDefault="0017373B" w:rsidP="00A60B21">
      <w:pPr>
        <w:spacing w:after="0"/>
        <w:rPr>
          <w:rFonts w:cs="Times New Roman"/>
          <w:sz w:val="24"/>
          <w:szCs w:val="24"/>
        </w:rPr>
      </w:pPr>
    </w:p>
    <w:p w:rsidR="006D6765" w:rsidRPr="00A60B21" w:rsidRDefault="00F16318" w:rsidP="00A60B21">
      <w:pPr>
        <w:pStyle w:val="a4"/>
        <w:numPr>
          <w:ilvl w:val="0"/>
          <w:numId w:val="1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A60B21">
        <w:rPr>
          <w:rFonts w:cs="Times New Roman"/>
          <w:b/>
          <w:sz w:val="24"/>
          <w:szCs w:val="24"/>
        </w:rPr>
        <w:t xml:space="preserve">Тематическое </w:t>
      </w:r>
      <w:r w:rsidR="002670F9" w:rsidRPr="00A60B21">
        <w:rPr>
          <w:rFonts w:cs="Times New Roman"/>
          <w:b/>
          <w:sz w:val="24"/>
          <w:szCs w:val="24"/>
        </w:rPr>
        <w:t xml:space="preserve">и календарно – тематическое </w:t>
      </w:r>
      <w:r w:rsidR="006D6765" w:rsidRPr="00A60B21">
        <w:rPr>
          <w:rFonts w:cs="Times New Roman"/>
          <w:b/>
          <w:sz w:val="24"/>
          <w:szCs w:val="24"/>
        </w:rPr>
        <w:t>планирование</w:t>
      </w:r>
    </w:p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1088"/>
        <w:gridCol w:w="3346"/>
        <w:gridCol w:w="3294"/>
        <w:gridCol w:w="3294"/>
        <w:gridCol w:w="3944"/>
      </w:tblGrid>
      <w:tr w:rsidR="006D6765" w:rsidRPr="00A60B21" w:rsidTr="000350BF">
        <w:trPr>
          <w:trHeight w:val="428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Практические работы</w:t>
            </w:r>
          </w:p>
        </w:tc>
      </w:tr>
      <w:tr w:rsidR="006D6765" w:rsidRPr="00A60B21" w:rsidTr="000350BF">
        <w:trPr>
          <w:trHeight w:val="99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Введение в общую биологию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428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Работа с моделью белковой молекулы</w:t>
            </w:r>
          </w:p>
        </w:tc>
      </w:tr>
      <w:tr w:rsidR="006D6765" w:rsidRPr="00A60B21" w:rsidTr="00C11513">
        <w:trPr>
          <w:trHeight w:val="243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Работа с микроскопом и моделью клетки</w:t>
            </w:r>
          </w:p>
        </w:tc>
      </w:tr>
      <w:tr w:rsidR="006D6765" w:rsidRPr="00A60B21" w:rsidTr="000350BF">
        <w:trPr>
          <w:trHeight w:val="305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Изготовление моделей хромосом</w:t>
            </w:r>
          </w:p>
        </w:tc>
      </w:tr>
      <w:tr w:rsidR="006D6765" w:rsidRPr="00A60B21" w:rsidTr="000350BF">
        <w:trPr>
          <w:trHeight w:val="428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Популяционно видовой уровень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305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60B21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Занятия на природе.</w:t>
            </w:r>
          </w:p>
        </w:tc>
      </w:tr>
      <w:tr w:rsidR="006D6765" w:rsidRPr="00A60B21" w:rsidTr="000350BF">
        <w:trPr>
          <w:trHeight w:val="299"/>
        </w:trPr>
        <w:tc>
          <w:tcPr>
            <w:tcW w:w="1088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D6765" w:rsidRPr="00A60B21" w:rsidRDefault="006D6765" w:rsidP="00A60B21">
      <w:pPr>
        <w:spacing w:after="0"/>
        <w:rPr>
          <w:rFonts w:cs="Times New Roman"/>
          <w:sz w:val="24"/>
          <w:szCs w:val="24"/>
        </w:rPr>
      </w:pPr>
    </w:p>
    <w:p w:rsidR="006D6765" w:rsidRPr="00A60B21" w:rsidRDefault="006D6765" w:rsidP="00A60B21">
      <w:pPr>
        <w:spacing w:after="0"/>
        <w:jc w:val="center"/>
        <w:rPr>
          <w:rFonts w:cs="Times New Roman"/>
          <w:sz w:val="24"/>
          <w:szCs w:val="24"/>
        </w:rPr>
      </w:pPr>
    </w:p>
    <w:p w:rsidR="006D6765" w:rsidRPr="00A60B21" w:rsidRDefault="006D6765" w:rsidP="00A60B21">
      <w:pPr>
        <w:spacing w:after="0"/>
        <w:jc w:val="center"/>
        <w:rPr>
          <w:rFonts w:cs="Times New Roman"/>
          <w:sz w:val="24"/>
          <w:szCs w:val="24"/>
        </w:rPr>
      </w:pPr>
      <w:r w:rsidRPr="00A60B21">
        <w:rPr>
          <w:rFonts w:cs="Times New Roman"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151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2"/>
        <w:gridCol w:w="5540"/>
        <w:gridCol w:w="1609"/>
        <w:gridCol w:w="2301"/>
        <w:gridCol w:w="2067"/>
        <w:gridCol w:w="2533"/>
      </w:tblGrid>
      <w:tr w:rsidR="006D6765" w:rsidRPr="00A60B21" w:rsidTr="000350BF">
        <w:trPr>
          <w:trHeight w:val="1050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Плановые сроки прохождения тем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Примечания</w:t>
            </w: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Биология-наука о жизни. 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07.09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16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09.09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300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252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Молекулярный уровень. Общая характеристика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Углеводы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21.09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Липиды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30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Состав и строение белков. Функции белков.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28.09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246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АТФ и другие соединения клетки. 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30.10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05.10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Вирусы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07.10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Виды вирусов. Вред и польза.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12.10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263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Повторение главы молекулярный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14.10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239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Контрольная работа на тему молекулярный уровень.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19.10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194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Клеточный уровень. Общая характеристика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29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Общие сведения о клетках. Клеточная мембрана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26.10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Ядро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28.10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250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Эндоплазматическая сеть. Рибосомы, Комплекс </w:t>
            </w:r>
            <w:proofErr w:type="spellStart"/>
            <w:r w:rsidRPr="00A60B21">
              <w:rPr>
                <w:rFonts w:cs="Times New Roman"/>
                <w:sz w:val="24"/>
                <w:szCs w:val="24"/>
              </w:rPr>
              <w:t>Гоольджи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>, Лизосомы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09.11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C11513">
        <w:trPr>
          <w:trHeight w:val="35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Митохондрии, Пластиды, Клеточный центр, Органоиды движения, Клеточные включения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Особенности строения клеток эукариот и прокариот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16.11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276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Ассимиляция, диссимиляция, метаболизм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23.11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370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Питание клетки. Фотосинтез и хемосинтез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7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Автотрофы и </w:t>
            </w:r>
            <w:proofErr w:type="spellStart"/>
            <w:r w:rsidRPr="00A60B21">
              <w:rPr>
                <w:rFonts w:cs="Times New Roman"/>
                <w:sz w:val="24"/>
                <w:szCs w:val="24"/>
              </w:rPr>
              <w:t>гетротрофы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30.11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Синтез белков в клетке.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02.12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07.12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34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Повторение главы клеточный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09.12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266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Контрольная работа на тему клеточный уровень.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14.12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16.12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19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21.12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312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797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Закономерности наследования по Г. Менделю. Моногибридное скрещивание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28.12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784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Неполное доминирование. Генотип и фенотип. Анализирующее скрещивание.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30.12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784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60B21">
              <w:rPr>
                <w:rFonts w:cs="Times New Roman"/>
                <w:sz w:val="24"/>
                <w:szCs w:val="24"/>
              </w:rPr>
              <w:t>Дигибридное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 xml:space="preserve"> скрещивание. Закон независимого наследования.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04.01.21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06.01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406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A60B21">
              <w:rPr>
                <w:rFonts w:cs="Times New Roman"/>
                <w:sz w:val="24"/>
                <w:szCs w:val="24"/>
              </w:rPr>
              <w:t>модификационная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 xml:space="preserve"> изменчивость. Норма реакции.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336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Закономерности изменчивости. Мутационная изменчивость. 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Основы селекции растений, животных, микроорганизмов.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01.02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Контрольная работа по теме организменный уровень.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08.02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Популяционно видовой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784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Популяционно видовой уровень. Общая характеристика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15.02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514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Происхождение видов. Развитие эволюционных представлений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Популяция, как элементарная единица эволюции.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22.02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4A581E">
        <w:trPr>
          <w:trHeight w:val="360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24.02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03.03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784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Повторение темы популяционно видовой уровень.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22.03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797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Контрольная работа на тему популяционно видовой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24.03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60B21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Сообщество, экосистема, биоценоз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29.03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31.03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05.04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07.04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65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Саморазвитие экосистемы.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12.04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Повторение темы </w:t>
            </w:r>
            <w:proofErr w:type="spellStart"/>
            <w:r w:rsidRPr="00A60B21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 xml:space="preserve"> уровень.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784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Решение задач на распределение потоков вещества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Контрольная работа на тему </w:t>
            </w:r>
            <w:proofErr w:type="spellStart"/>
            <w:r w:rsidRPr="00A60B21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A60B21">
              <w:rPr>
                <w:rFonts w:cs="Times New Roman"/>
                <w:sz w:val="24"/>
                <w:szCs w:val="24"/>
              </w:rPr>
              <w:t>Средообразующая</w:t>
            </w:r>
            <w:proofErr w:type="spellEnd"/>
            <w:r w:rsidRPr="00A60B21">
              <w:rPr>
                <w:rFonts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26.04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25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03.05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05.05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1050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10.05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Развитие жизни на земле. Эры древнейшей и древней жизни.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31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24.05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Повторение темы биосферный уровень.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26.05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D6765" w:rsidRPr="00A60B21" w:rsidTr="000350BF">
        <w:trPr>
          <w:trHeight w:val="518"/>
        </w:trPr>
        <w:tc>
          <w:tcPr>
            <w:tcW w:w="1132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5540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Контрольная работа на тему биосферный уровень.</w:t>
            </w:r>
          </w:p>
        </w:tc>
        <w:tc>
          <w:tcPr>
            <w:tcW w:w="1609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A60B21">
              <w:rPr>
                <w:rFonts w:cs="Times New Roman"/>
                <w:sz w:val="24"/>
                <w:szCs w:val="24"/>
              </w:rPr>
              <w:t>31.05</w:t>
            </w:r>
          </w:p>
        </w:tc>
        <w:tc>
          <w:tcPr>
            <w:tcW w:w="2067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6D6765" w:rsidRPr="00A60B21" w:rsidRDefault="006D6765" w:rsidP="00A60B21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D6765" w:rsidRPr="006D6765" w:rsidRDefault="006D6765" w:rsidP="006D6765"/>
    <w:p w:rsidR="0095373E" w:rsidRDefault="0095373E"/>
    <w:sectPr w:rsidR="0095373E" w:rsidSect="006D676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7F18"/>
    <w:multiLevelType w:val="hybridMultilevel"/>
    <w:tmpl w:val="22404B0A"/>
    <w:lvl w:ilvl="0" w:tplc="CB400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65"/>
    <w:rsid w:val="000350BF"/>
    <w:rsid w:val="0017373B"/>
    <w:rsid w:val="00203174"/>
    <w:rsid w:val="002670F9"/>
    <w:rsid w:val="004A581E"/>
    <w:rsid w:val="00606805"/>
    <w:rsid w:val="006D6765"/>
    <w:rsid w:val="0086687C"/>
    <w:rsid w:val="009439CC"/>
    <w:rsid w:val="0095373E"/>
    <w:rsid w:val="00A60B21"/>
    <w:rsid w:val="00C11513"/>
    <w:rsid w:val="00DD7B95"/>
    <w:rsid w:val="00F16318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77CA"/>
  <w15:chartTrackingRefBased/>
  <w15:docId w15:val="{71533EDD-2E93-40D2-B7D9-8E3AF2C0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5</cp:revision>
  <dcterms:created xsi:type="dcterms:W3CDTF">2021-01-09T11:05:00Z</dcterms:created>
  <dcterms:modified xsi:type="dcterms:W3CDTF">2021-01-24T19:30:00Z</dcterms:modified>
</cp:coreProperties>
</file>