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  <w:r>
        <w:rPr>
          <w:rFonts w:eastAsia="Times New Roman" w:cs="Times New Roman"/>
          <w:b/>
          <w:bCs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руск 7б"/>
          </v:shape>
        </w:pict>
      </w:r>
    </w:p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AF0F16" w:rsidRDefault="00AF0F16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2350EC" w:rsidRPr="003236DE" w:rsidRDefault="002350EC" w:rsidP="002350EC">
      <w:pPr>
        <w:widowControl w:val="0"/>
        <w:suppressAutoHyphens/>
        <w:ind w:left="-426"/>
        <w:jc w:val="center"/>
        <w:rPr>
          <w:rFonts w:eastAsia="Times New Roman" w:cs="Times New Roman"/>
          <w:b/>
          <w:bCs/>
          <w:szCs w:val="28"/>
          <w:lang w:eastAsia="ar-SA"/>
        </w:rPr>
      </w:pPr>
      <w:bookmarkStart w:id="0" w:name="_GoBack"/>
      <w:bookmarkEnd w:id="0"/>
      <w:r w:rsidRPr="003236DE">
        <w:rPr>
          <w:rFonts w:eastAsia="Times New Roman" w:cs="Times New Roman"/>
          <w:b/>
          <w:bCs/>
          <w:szCs w:val="28"/>
          <w:lang w:eastAsia="ar-SA"/>
        </w:rPr>
        <w:lastRenderedPageBreak/>
        <w:t>ПОЯСНИТЕЛЬНАЯ ЗАПИСКА</w:t>
      </w:r>
      <w:r>
        <w:rPr>
          <w:rFonts w:eastAsia="Times New Roman" w:cs="Times New Roman"/>
          <w:b/>
          <w:bCs/>
          <w:szCs w:val="28"/>
          <w:lang w:eastAsia="ar-SA"/>
        </w:rPr>
        <w:t>.</w:t>
      </w:r>
    </w:p>
    <w:p w:rsidR="002350EC" w:rsidRPr="003236DE" w:rsidRDefault="002350EC" w:rsidP="002350EC">
      <w:pPr>
        <w:widowControl w:val="0"/>
        <w:suppressAutoHyphens/>
        <w:ind w:firstLine="709"/>
        <w:jc w:val="both"/>
        <w:rPr>
          <w:rFonts w:eastAsia="Times New Roman" w:cs="Times New Roman"/>
          <w:sz w:val="24"/>
          <w:szCs w:val="28"/>
          <w:lang w:eastAsia="ar-SA"/>
        </w:rPr>
      </w:pPr>
    </w:p>
    <w:p w:rsidR="002350EC" w:rsidRPr="003236DE" w:rsidRDefault="002350EC" w:rsidP="002350EC">
      <w:pPr>
        <w:widowControl w:val="0"/>
        <w:suppressAutoHyphens/>
        <w:ind w:firstLine="709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Рабочая программа учебного предмета «Русский язык» для 5-9 классов основного общего образования составлена на основе:  </w:t>
      </w:r>
    </w:p>
    <w:p w:rsidR="002350EC" w:rsidRPr="003236DE" w:rsidRDefault="002350EC" w:rsidP="002350EC">
      <w:pPr>
        <w:widowControl w:val="0"/>
        <w:suppressAutoHyphens/>
        <w:jc w:val="both"/>
        <w:rPr>
          <w:rFonts w:eastAsia="Times New Roman" w:cs="Times New Roman"/>
          <w:iCs/>
          <w:sz w:val="24"/>
          <w:szCs w:val="28"/>
          <w:lang w:eastAsia="ar-SA"/>
        </w:rPr>
      </w:pPr>
      <w:r w:rsidRPr="003236DE">
        <w:rPr>
          <w:rFonts w:eastAsia="Times New Roman" w:cs="Times New Roman"/>
          <w:iCs/>
          <w:sz w:val="24"/>
          <w:szCs w:val="28"/>
          <w:lang w:eastAsia="ar-SA"/>
        </w:rPr>
        <w:t>- примерной программы по русскому языку: Русский язык. Рабочие программы. Предметная линия учебников Т.А.Ладыженской, М.Т.Баранова, Л.А.Тростенцовой и других. 5-9 классы. – М.: Просвещение, 2019.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iCs/>
          <w:sz w:val="24"/>
          <w:szCs w:val="28"/>
          <w:lang w:eastAsia="ar-SA"/>
        </w:rPr>
        <w:t xml:space="preserve">- </w:t>
      </w:r>
      <w:r w:rsidRPr="003236DE">
        <w:rPr>
          <w:rFonts w:eastAsia="Times New Roman" w:cs="Times New Roman"/>
          <w:sz w:val="24"/>
          <w:szCs w:val="28"/>
          <w:lang w:eastAsia="ar-SA"/>
        </w:rPr>
        <w:t xml:space="preserve"> учебного плана ЧОУ «Школа «Образ».</w:t>
      </w:r>
    </w:p>
    <w:p w:rsidR="002350EC" w:rsidRPr="003236DE" w:rsidRDefault="002350EC" w:rsidP="002350EC">
      <w:pPr>
        <w:widowControl w:val="0"/>
        <w:suppressAutoHyphens/>
        <w:ind w:firstLine="708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iCs/>
          <w:sz w:val="24"/>
          <w:szCs w:val="28"/>
          <w:lang w:eastAsia="ar-SA"/>
        </w:rPr>
        <w:t>Для реализации Рабочей программы используется учебно-методический комплект, включающий учебники предметной линии  Т.А.Ладыженской, М.Т.Баранова, Л.А.Тростенцовой и других. 5-9 классы; пособие для учителей общеобразовательных  организаций (М.Т.Баранов, Т.А.Ладыженская, Н.М.Шанский и др.) – М.: Просвещение</w:t>
      </w:r>
      <w:r w:rsidRPr="003236DE">
        <w:rPr>
          <w:rFonts w:eastAsia="Times New Roman" w:cs="Times New Roman"/>
          <w:sz w:val="24"/>
          <w:szCs w:val="28"/>
          <w:lang w:eastAsia="ar-SA"/>
        </w:rPr>
        <w:t>.</w:t>
      </w:r>
    </w:p>
    <w:p w:rsidR="002350EC" w:rsidRPr="003236DE" w:rsidRDefault="002350EC" w:rsidP="002350EC">
      <w:pPr>
        <w:suppressAutoHyphens/>
        <w:ind w:firstLine="708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Направленность программы: общеобразовательная. </w:t>
      </w:r>
    </w:p>
    <w:p w:rsidR="002350EC" w:rsidRPr="003236DE" w:rsidRDefault="002350EC" w:rsidP="002350EC">
      <w:pPr>
        <w:suppressAutoHyphens/>
        <w:ind w:firstLine="708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>Уровень изучения учебного материала: базовый.</w:t>
      </w:r>
    </w:p>
    <w:p w:rsidR="002350EC" w:rsidRPr="003236DE" w:rsidRDefault="002350EC" w:rsidP="002350EC">
      <w:pPr>
        <w:tabs>
          <w:tab w:val="left" w:pos="1800"/>
          <w:tab w:val="left" w:pos="10080"/>
          <w:tab w:val="left" w:pos="11880"/>
          <w:tab w:val="left" w:pos="13680"/>
        </w:tabs>
        <w:suppressAutoHyphens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            Срок </w:t>
      </w:r>
      <w:r w:rsidRPr="003236DE">
        <w:rPr>
          <w:rFonts w:eastAsia="Calibri" w:cs="Times New Roman"/>
          <w:sz w:val="24"/>
          <w:szCs w:val="28"/>
          <w:lang w:eastAsia="ar-SA"/>
        </w:rPr>
        <w:t>освоения</w:t>
      </w:r>
      <w:r w:rsidRPr="003236DE">
        <w:rPr>
          <w:rFonts w:eastAsia="Times New Roman" w:cs="Times New Roman"/>
          <w:sz w:val="24"/>
          <w:szCs w:val="28"/>
          <w:lang w:eastAsia="ar-SA"/>
        </w:rPr>
        <w:t xml:space="preserve"> программы -  5 лет.</w:t>
      </w:r>
    </w:p>
    <w:p w:rsidR="002350EC" w:rsidRPr="003236DE" w:rsidRDefault="002350EC" w:rsidP="002350EC">
      <w:pPr>
        <w:widowControl w:val="0"/>
        <w:suppressAutoHyphens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u w:val="single"/>
          <w:lang w:eastAsia="ar-SA"/>
        </w:rPr>
        <w:t>Цели реализации</w:t>
      </w:r>
      <w:r w:rsidRPr="003236DE">
        <w:rPr>
          <w:rFonts w:eastAsia="Times New Roman" w:cs="Times New Roman"/>
          <w:b/>
          <w:bCs/>
          <w:sz w:val="24"/>
          <w:szCs w:val="28"/>
          <w:lang w:eastAsia="ar-SA"/>
        </w:rPr>
        <w:t xml:space="preserve"> </w:t>
      </w:r>
      <w:r w:rsidRPr="003236DE">
        <w:rPr>
          <w:rFonts w:eastAsia="Times New Roman" w:cs="Times New Roman"/>
          <w:sz w:val="24"/>
          <w:szCs w:val="28"/>
          <w:lang w:eastAsia="ar-SA"/>
        </w:rPr>
        <w:t>программы: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>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350EC" w:rsidRPr="003236DE" w:rsidRDefault="002350EC" w:rsidP="002350EC">
      <w:pPr>
        <w:suppressAutoHyphens/>
        <w:ind w:firstLine="708"/>
        <w:jc w:val="both"/>
        <w:rPr>
          <w:rFonts w:eastAsia="Times New Roman" w:cs="Times New Roman"/>
          <w:b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u w:val="single"/>
          <w:lang w:eastAsia="ar-SA"/>
        </w:rPr>
        <w:t>Главными задачами реализации программы  являются</w:t>
      </w:r>
      <w:r w:rsidRPr="003236DE">
        <w:rPr>
          <w:rFonts w:eastAsia="Times New Roman" w:cs="Times New Roman"/>
          <w:b/>
          <w:sz w:val="24"/>
          <w:szCs w:val="28"/>
          <w:lang w:eastAsia="ar-SA"/>
        </w:rPr>
        <w:t>:</w:t>
      </w:r>
    </w:p>
    <w:p w:rsidR="002350EC" w:rsidRPr="003236DE" w:rsidRDefault="002350EC" w:rsidP="002350E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4"/>
          <w:szCs w:val="28"/>
          <w:lang w:eastAsia="ru-RU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>формирование у обучающихся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350EC" w:rsidRPr="003236DE" w:rsidRDefault="002350EC" w:rsidP="002350E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4"/>
          <w:szCs w:val="28"/>
          <w:lang w:eastAsia="ru-RU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350EC" w:rsidRPr="003236DE" w:rsidRDefault="002350EC" w:rsidP="002350E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4"/>
          <w:szCs w:val="28"/>
          <w:lang w:eastAsia="ru-RU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2350EC" w:rsidRPr="003236DE" w:rsidRDefault="002350EC" w:rsidP="002350EC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4"/>
          <w:szCs w:val="28"/>
          <w:lang w:eastAsia="ru-RU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ru-RU"/>
        </w:rPr>
        <w:t xml:space="preserve">         </w:t>
      </w:r>
      <w:r w:rsidRPr="003236DE">
        <w:rPr>
          <w:rFonts w:eastAsia="Times New Roman" w:cs="Times New Roman"/>
          <w:sz w:val="24"/>
          <w:szCs w:val="24"/>
          <w:u w:val="single"/>
          <w:lang w:eastAsia="ar-SA"/>
        </w:rPr>
        <w:t>Вклад предмета «Русский  язык» в достижение целей основного общего образования.</w:t>
      </w:r>
    </w:p>
    <w:p w:rsidR="002350EC" w:rsidRPr="003236DE" w:rsidRDefault="002350EC" w:rsidP="002350EC">
      <w:pPr>
        <w:suppressAutoHyphens/>
        <w:ind w:firstLine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2350EC" w:rsidRPr="003236DE" w:rsidRDefault="002350EC" w:rsidP="002350EC">
      <w:pPr>
        <w:suppressAutoHyphens/>
        <w:ind w:firstLine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Метапредметные образовательные функции русского языка определяют универсальный, обобщающий характер воздействия предмета «Русский  язык» на формирование личности ребенка в процессе его обучения в школе. Русский язык является основой развития мышления, воображения, интеллектуальных и творческих способностей обучающихся, основой самореализации личности, развития способности к самостоятельному усвоению новых знаний и умений, включая организацию учебной деятельности. Русский язык является 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Русский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2350EC" w:rsidRPr="003236DE" w:rsidRDefault="002350EC" w:rsidP="002350EC">
      <w:pPr>
        <w:jc w:val="both"/>
        <w:rPr>
          <w:rFonts w:eastAsia="Calibri" w:cs="Times New Roman"/>
          <w:bCs/>
          <w:iCs/>
          <w:sz w:val="24"/>
          <w:szCs w:val="24"/>
        </w:rPr>
      </w:pPr>
      <w:r w:rsidRPr="003236DE">
        <w:rPr>
          <w:rFonts w:eastAsia="Calibri" w:cs="Times New Roman"/>
          <w:bCs/>
          <w:i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2350EC" w:rsidRPr="003236DE" w:rsidRDefault="002350EC" w:rsidP="002350EC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350EC" w:rsidRPr="003236DE" w:rsidRDefault="002350EC" w:rsidP="002350EC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350EC" w:rsidRPr="003236DE" w:rsidRDefault="002350EC" w:rsidP="002350EC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2350EC" w:rsidRPr="003236DE" w:rsidRDefault="002350EC" w:rsidP="002350EC">
      <w:pPr>
        <w:numPr>
          <w:ilvl w:val="0"/>
          <w:numId w:val="2"/>
        </w:num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350EC" w:rsidRPr="003236DE" w:rsidRDefault="002350EC" w:rsidP="002350EC">
      <w:pPr>
        <w:suppressAutoHyphens/>
        <w:ind w:firstLine="567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>Рабочая программа учебного предмета «Русский язык» в 5-9 классах включает все темы, предусмотренные федеральным государственным образовательным стандартом основного общего образования по русскому языку и основной образовательной программой основного общего образования.</w:t>
      </w:r>
    </w:p>
    <w:p w:rsidR="002350EC" w:rsidRPr="003236DE" w:rsidRDefault="002350EC" w:rsidP="002350EC">
      <w:pPr>
        <w:suppressAutoHyphens/>
        <w:ind w:firstLine="708"/>
        <w:jc w:val="both"/>
        <w:rPr>
          <w:rFonts w:eastAsia="Times New Roman" w:cs="Times New Roman"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Календарно-тематическое планирование предполагает наличие контрольных и проверочных работ, которые проводятся после завершения изучения конкретной темы или раздела. Преобладающей формой текущего контроля выступает письменный (самостоятельные, контрольные работы, тесты) и устный опрос. </w:t>
      </w:r>
    </w:p>
    <w:p w:rsidR="002350EC" w:rsidRPr="003236DE" w:rsidRDefault="002350EC" w:rsidP="002350EC">
      <w:pPr>
        <w:suppressAutoHyphens/>
        <w:ind w:firstLine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sz w:val="24"/>
          <w:szCs w:val="28"/>
          <w:lang w:eastAsia="ar-SA"/>
        </w:rPr>
        <w:t xml:space="preserve">Учебный план ЧОУ «Школа «Образ»  предусматривает </w:t>
      </w:r>
      <w:r w:rsidRPr="003236DE">
        <w:rPr>
          <w:rFonts w:eastAsia="Times New Roman" w:cs="Times New Roman"/>
          <w:bCs/>
          <w:sz w:val="24"/>
          <w:szCs w:val="28"/>
          <w:lang w:eastAsia="ar-SA"/>
        </w:rPr>
        <w:t xml:space="preserve">обязательное изучение русского языка на уровне основного общего образования в объеме 544 ч. В том числе: 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 xml:space="preserve">в 5 классе - 136 ч., 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color w:val="FF0000"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>в 6 классе – 170 ч.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 xml:space="preserve">в 7 классе - 102 ч., 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 xml:space="preserve">в 8 классе - 68 ч., </w:t>
      </w:r>
    </w:p>
    <w:p w:rsidR="002350EC" w:rsidRPr="003236DE" w:rsidRDefault="002350EC" w:rsidP="002350EC">
      <w:pPr>
        <w:suppressAutoHyphens/>
        <w:ind w:left="567"/>
        <w:jc w:val="both"/>
        <w:rPr>
          <w:rFonts w:eastAsia="Times New Roman" w:cs="Times New Roman"/>
          <w:bCs/>
          <w:sz w:val="24"/>
          <w:szCs w:val="28"/>
          <w:lang w:eastAsia="ar-SA"/>
        </w:rPr>
      </w:pPr>
      <w:r w:rsidRPr="003236DE">
        <w:rPr>
          <w:rFonts w:eastAsia="Times New Roman" w:cs="Times New Roman"/>
          <w:bCs/>
          <w:sz w:val="24"/>
          <w:szCs w:val="28"/>
          <w:lang w:eastAsia="ar-SA"/>
        </w:rPr>
        <w:t>в 9 классе - 68 ч.</w:t>
      </w:r>
    </w:p>
    <w:p w:rsidR="002350EC" w:rsidRPr="003236DE" w:rsidRDefault="002350EC" w:rsidP="002350EC">
      <w:pPr>
        <w:suppressAutoHyphens/>
        <w:ind w:firstLine="709"/>
        <w:jc w:val="both"/>
        <w:rPr>
          <w:rFonts w:eastAsia="Times New Roman" w:cs="Times New Roman"/>
          <w:i/>
          <w:sz w:val="24"/>
          <w:szCs w:val="28"/>
          <w:lang w:eastAsia="ar-SA"/>
        </w:rPr>
      </w:pPr>
    </w:p>
    <w:p w:rsidR="002350EC" w:rsidRPr="003236DE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 w:rsidRPr="003236DE">
        <w:rPr>
          <w:rFonts w:eastAsia="Times New Roman" w:cs="Times New Roman"/>
          <w:b/>
          <w:szCs w:val="28"/>
          <w:lang w:eastAsia="ar-SA"/>
        </w:rPr>
        <w:t xml:space="preserve">ПЛАНИРУЕМЫЕ   РЕЗУЛЬТАТЫ   ОСВОЕНИЯ   УЧЕБНОГО   ПРЕДМЕТА. </w:t>
      </w:r>
    </w:p>
    <w:p w:rsidR="002350EC" w:rsidRPr="003236DE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</w:p>
    <w:p w:rsidR="002350EC" w:rsidRPr="003236DE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 w:rsidRPr="003236DE">
        <w:rPr>
          <w:rFonts w:eastAsia="Times New Roman" w:cs="Times New Roman"/>
          <w:b/>
          <w:szCs w:val="28"/>
          <w:lang w:eastAsia="ar-SA"/>
        </w:rPr>
        <w:t xml:space="preserve">Личностные результаты.  </w:t>
      </w:r>
    </w:p>
    <w:p w:rsidR="002350EC" w:rsidRPr="003236DE" w:rsidRDefault="002350EC" w:rsidP="002350EC">
      <w:pPr>
        <w:suppressAutoHyphens/>
        <w:rPr>
          <w:rFonts w:eastAsia="Times New Roman" w:cs="Times New Roman"/>
          <w:b/>
          <w:szCs w:val="28"/>
          <w:lang w:eastAsia="ar-SA"/>
        </w:rPr>
      </w:pP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b/>
          <w:sz w:val="24"/>
          <w:szCs w:val="24"/>
          <w:lang w:eastAsia="ar-SA"/>
        </w:rPr>
        <w:t>Личностными результатами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освоения выпускниками основной школы программы по русскому (родному) языку являются: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4) осознание своей национальной принадлежности;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5) формирование гражданской самоидентичности в ответственном соотнесении себя с малой Родиной, Отечеством, Российским государством;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6) формирование духовно-нравственных ценностей, патриотических чувств на основе интереса к прошлому и настоящему своей малой Родины.</w:t>
      </w:r>
    </w:p>
    <w:p w:rsidR="002350EC" w:rsidRPr="003236DE" w:rsidRDefault="002350EC" w:rsidP="002350EC">
      <w:pPr>
        <w:shd w:val="clear" w:color="auto" w:fill="FFFFFF"/>
        <w:suppressAutoHyphens/>
        <w:jc w:val="both"/>
        <w:rPr>
          <w:rFonts w:eastAsia="Times New Roman" w:cs="Times New Roman"/>
          <w:color w:val="FF0000"/>
          <w:szCs w:val="28"/>
          <w:lang w:eastAsia="ar-SA"/>
        </w:rPr>
      </w:pPr>
    </w:p>
    <w:p w:rsidR="002350EC" w:rsidRPr="003236DE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 w:rsidRPr="003236DE">
        <w:rPr>
          <w:rFonts w:eastAsia="Times New Roman" w:cs="Times New Roman"/>
          <w:b/>
          <w:szCs w:val="28"/>
          <w:lang w:eastAsia="ar-SA"/>
        </w:rPr>
        <w:t xml:space="preserve">Метапредметные результаты. </w:t>
      </w:r>
    </w:p>
    <w:p w:rsidR="002350EC" w:rsidRPr="003236DE" w:rsidRDefault="002350EC" w:rsidP="002350EC">
      <w:pPr>
        <w:widowControl w:val="0"/>
        <w:autoSpaceDE w:val="0"/>
        <w:autoSpaceDN w:val="0"/>
        <w:adjustRightInd w:val="0"/>
        <w:jc w:val="both"/>
        <w:textAlignment w:val="center"/>
        <w:rPr>
          <w:rFonts w:eastAsia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2350EC" w:rsidRPr="003236DE" w:rsidRDefault="002350EC" w:rsidP="002350EC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236DE">
        <w:rPr>
          <w:rFonts w:eastAsia="Times New Roman" w:cs="Times New Roman"/>
          <w:b/>
          <w:i/>
          <w:sz w:val="24"/>
          <w:szCs w:val="24"/>
          <w:lang w:eastAsia="ru-RU"/>
        </w:rPr>
        <w:t>Регулятивные УУД.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анализировать существующие и планировать будущие образовательные результаты;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идентифицировать собственные проблемы и определять главную проблему;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ставить цель деятельности на основе определенной проблемы и существующих возможностей;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формулировать учебные задачи как шаги достижения поставленной цели деятельности;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необходимые действие (-я) в соответствии с учебной и познавательной задачей и составлять алгоритм их выполнения;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составлять план решения проблемы (выполнения проекта, проведения исследования);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350EC" w:rsidRPr="003236DE" w:rsidRDefault="002350EC" w:rsidP="007B4EEB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планировать и корректировать свою индивидуальную образовательную траекторию.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сверять свои действия с целью и, при необходимости, исправлять ошибки самостоятельно.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критерии правильности (корректности) выполнения учебной задачи;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фиксировать и анализировать динамику собственных образовательных результатов.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принимать решение в учебной ситуации и нести за него ответственность;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350EC" w:rsidRPr="003236DE" w:rsidRDefault="002350EC" w:rsidP="007B4EEB">
      <w:pPr>
        <w:widowControl w:val="0"/>
        <w:tabs>
          <w:tab w:val="left" w:pos="567"/>
        </w:tabs>
        <w:autoSpaceDE w:val="0"/>
        <w:autoSpaceDN w:val="0"/>
        <w:adjustRightInd w:val="0"/>
        <w:ind w:hanging="1069"/>
        <w:jc w:val="both"/>
        <w:textAlignment w:val="center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3236DE">
        <w:rPr>
          <w:rFonts w:eastAsia="Times New Roman" w:cs="Times New Roman"/>
          <w:spacing w:val="2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350EC" w:rsidRPr="003236DE" w:rsidRDefault="002350EC" w:rsidP="007B4EEB">
      <w:pPr>
        <w:widowControl w:val="0"/>
        <w:tabs>
          <w:tab w:val="left" w:pos="567"/>
        </w:tabs>
        <w:autoSpaceDE w:val="0"/>
        <w:autoSpaceDN w:val="0"/>
        <w:adjustRightInd w:val="0"/>
        <w:ind w:hanging="1069"/>
        <w:jc w:val="center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236DE">
        <w:rPr>
          <w:rFonts w:eastAsia="Times New Roman" w:cs="Times New Roman"/>
          <w:b/>
          <w:i/>
          <w:sz w:val="24"/>
          <w:szCs w:val="24"/>
          <w:lang w:eastAsia="ru-RU"/>
        </w:rPr>
        <w:t>Познавательные УУД.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подбирать слова, соподчиненные ключевому слову, определяющие его признаки и свойства;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выстраивать логическую цепочку, состоящую из ключевого слова и соподчиненных ему слов;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выделять общий признак двух или нескольких предметов или явлений и объяснять их сходство;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выделять явление из общего ряда других явлений;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рассуждение на основе сравнения предметов и явлений, выделяя при этом общие признаки;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излагать полученную информацию, интерпретируя ее в контексте решаемой задачи;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вербализовать эмоциональное впечатление, оказанное на него источником;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обозначать символом и знаком предмет и/или явление;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создавать абстрактный или реальный образ предмета и/или явления;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модель/схему на основе условий задачи и/или способа ее решения;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преобразовывать модели с целью выявления общих законов, определяющих данную предметную область;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доказательство: прямое, косвенное, от противного;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350EC" w:rsidRPr="003236DE" w:rsidRDefault="002350EC" w:rsidP="007B4EEB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Смысловое чтение.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находить в тексте требуемую информацию (в соответствии с целями своей деятельности);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устанавливать взаимосвязь описанных в тексте событий, явлений, процессов;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резюмировать главную идею текста;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критически оценивать содержание и форму текста.</w:t>
      </w:r>
    </w:p>
    <w:p w:rsidR="002350EC" w:rsidRPr="003236DE" w:rsidRDefault="002350EC" w:rsidP="007B4EEB">
      <w:pPr>
        <w:tabs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9. Развитие мотивации к овладению культурой активного использования словарей и </w:t>
      </w:r>
      <w:r>
        <w:rPr>
          <w:rFonts w:eastAsia="Times New Roman" w:cs="Times New Roman"/>
          <w:sz w:val="24"/>
          <w:szCs w:val="24"/>
          <w:lang w:eastAsia="ar-SA"/>
        </w:rPr>
        <w:t xml:space="preserve">    </w:t>
      </w:r>
      <w:r w:rsidRPr="003236DE">
        <w:rPr>
          <w:rFonts w:eastAsia="Times New Roman" w:cs="Times New Roman"/>
          <w:sz w:val="24"/>
          <w:szCs w:val="24"/>
          <w:lang w:eastAsia="ar-SA"/>
        </w:rPr>
        <w:t>других поисковых систем. Обучающийся сможет:</w:t>
      </w:r>
    </w:p>
    <w:p w:rsidR="002350EC" w:rsidRPr="003236DE" w:rsidRDefault="002350EC" w:rsidP="007B4EEB">
      <w:pPr>
        <w:numPr>
          <w:ilvl w:val="0"/>
          <w:numId w:val="5"/>
        </w:numPr>
        <w:tabs>
          <w:tab w:val="left" w:pos="567"/>
        </w:tabs>
        <w:suppressAutoHyphens/>
        <w:ind w:left="993" w:hanging="1069"/>
        <w:contextualSpacing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236DE">
        <w:rPr>
          <w:rFonts w:eastAsia="Times New Roman" w:cs="Times New Roman"/>
          <w:sz w:val="24"/>
          <w:szCs w:val="24"/>
          <w:lang w:val="x-none" w:eastAsia="ar-SA"/>
        </w:rPr>
        <w:t>определять необходимые ключевые поисковые слова и запросы;</w:t>
      </w:r>
    </w:p>
    <w:p w:rsidR="002350EC" w:rsidRPr="003236DE" w:rsidRDefault="002350EC" w:rsidP="007B4EEB">
      <w:pPr>
        <w:numPr>
          <w:ilvl w:val="0"/>
          <w:numId w:val="5"/>
        </w:numPr>
        <w:tabs>
          <w:tab w:val="left" w:pos="567"/>
        </w:tabs>
        <w:suppressAutoHyphens/>
        <w:ind w:hanging="1069"/>
        <w:contextualSpacing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236DE">
        <w:rPr>
          <w:rFonts w:eastAsia="Times New Roman" w:cs="Times New Roman"/>
          <w:sz w:val="24"/>
          <w:szCs w:val="24"/>
          <w:lang w:val="x-none" w:eastAsia="ar-SA"/>
        </w:rPr>
        <w:t>осуществлять взаимодействие с электронными поисковыми системами, словарями;</w:t>
      </w:r>
    </w:p>
    <w:p w:rsidR="002350EC" w:rsidRPr="003236DE" w:rsidRDefault="002350EC" w:rsidP="007B4EEB">
      <w:pPr>
        <w:numPr>
          <w:ilvl w:val="0"/>
          <w:numId w:val="5"/>
        </w:numPr>
        <w:tabs>
          <w:tab w:val="left" w:pos="567"/>
        </w:tabs>
        <w:suppressAutoHyphens/>
        <w:ind w:hanging="1069"/>
        <w:contextualSpacing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236DE">
        <w:rPr>
          <w:rFonts w:eastAsia="Times New Roman" w:cs="Times New Roman"/>
          <w:sz w:val="24"/>
          <w:szCs w:val="24"/>
          <w:lang w:val="x-none" w:eastAsia="ar-SA"/>
        </w:rPr>
        <w:t>формировать множественную выборку из поисковых источников для объективизации результатов поиска;</w:t>
      </w:r>
    </w:p>
    <w:p w:rsidR="002350EC" w:rsidRPr="003236DE" w:rsidRDefault="002350EC" w:rsidP="007B4EEB">
      <w:pPr>
        <w:numPr>
          <w:ilvl w:val="0"/>
          <w:numId w:val="5"/>
        </w:numPr>
        <w:tabs>
          <w:tab w:val="left" w:pos="567"/>
        </w:tabs>
        <w:suppressAutoHyphens/>
        <w:ind w:hanging="1069"/>
        <w:contextualSpacing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236DE">
        <w:rPr>
          <w:rFonts w:eastAsia="Times New Roman" w:cs="Times New Roman"/>
          <w:sz w:val="24"/>
          <w:szCs w:val="24"/>
          <w:lang w:val="x-none" w:eastAsia="ar-SA"/>
        </w:rPr>
        <w:t>соотносить полученные результаты поиска со своей деятельностью.</w:t>
      </w:r>
    </w:p>
    <w:p w:rsidR="002350EC" w:rsidRPr="003236DE" w:rsidRDefault="002350EC" w:rsidP="007B4EEB">
      <w:pPr>
        <w:widowControl w:val="0"/>
        <w:tabs>
          <w:tab w:val="left" w:pos="567"/>
        </w:tabs>
        <w:autoSpaceDE w:val="0"/>
        <w:autoSpaceDN w:val="0"/>
        <w:adjustRightInd w:val="0"/>
        <w:ind w:hanging="1069"/>
        <w:jc w:val="both"/>
        <w:textAlignment w:val="center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236DE">
        <w:rPr>
          <w:rFonts w:eastAsia="Times New Roman" w:cs="Times New Roman"/>
          <w:spacing w:val="-2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2350EC" w:rsidRPr="003236DE" w:rsidRDefault="002350EC" w:rsidP="007B4EEB">
      <w:pPr>
        <w:widowControl w:val="0"/>
        <w:tabs>
          <w:tab w:val="left" w:pos="567"/>
        </w:tabs>
        <w:autoSpaceDE w:val="0"/>
        <w:autoSpaceDN w:val="0"/>
        <w:adjustRightInd w:val="0"/>
        <w:ind w:hanging="1069"/>
        <w:jc w:val="center"/>
        <w:textAlignment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236DE">
        <w:rPr>
          <w:rFonts w:eastAsia="Times New Roman" w:cs="Times New Roman"/>
          <w:b/>
          <w:i/>
          <w:sz w:val="24"/>
          <w:szCs w:val="24"/>
          <w:lang w:eastAsia="ru-RU"/>
        </w:rPr>
        <w:t>Коммуникативные УУД.</w:t>
      </w:r>
    </w:p>
    <w:p w:rsidR="002350EC" w:rsidRPr="003236DE" w:rsidRDefault="002350EC" w:rsidP="007B4EEB">
      <w:pPr>
        <w:widowControl w:val="0"/>
        <w:tabs>
          <w:tab w:val="left" w:pos="426"/>
          <w:tab w:val="left" w:pos="567"/>
        </w:tabs>
        <w:ind w:left="709" w:hanging="106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10.Умение о</w:t>
      </w:r>
      <w:r w:rsidRPr="003236DE">
        <w:rPr>
          <w:rFonts w:eastAsia="Times New Roman" w:cs="Times New Roman"/>
          <w:sz w:val="24"/>
          <w:szCs w:val="24"/>
          <w:lang w:val="x-none" w:eastAsia="ar-SA"/>
        </w:rPr>
        <w:t>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возможные роли в совместной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играть определенную роль в совместной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принимать позицию собеседника, понимая позицию другого, различать в его речи мнение (точку зрения), доказательства (аргументы), факты, гипотезы, аксиомы, теории;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строить позитивные отношения в процессе учебной и познавательной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предлагать альтернативное решение в конфликтной ситуации;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выделять общую точку зрения в дискуссии;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350EC" w:rsidRPr="003236DE" w:rsidRDefault="002350EC" w:rsidP="007B4EEB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350EC" w:rsidRPr="003236DE" w:rsidRDefault="002350EC" w:rsidP="007B4EEB">
      <w:pPr>
        <w:widowControl w:val="0"/>
        <w:numPr>
          <w:ilvl w:val="0"/>
          <w:numId w:val="6"/>
        </w:numPr>
        <w:tabs>
          <w:tab w:val="left" w:pos="142"/>
          <w:tab w:val="left" w:pos="567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определять задачу коммуникации и в соответствии с ней отбирать речевые средства;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представлять в устной или письменной форме развернутый план собственной деятельности;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принимать решение в ходе диалога и согласовывать его с собеседником;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350EC" w:rsidRPr="003236DE" w:rsidRDefault="002350EC" w:rsidP="007B4EEB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выделять информационный аспект задачи, оперировать данными, использовать модель решения задачи;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</w:t>
      </w:r>
      <w:r w:rsidRPr="003236DE">
        <w:rPr>
          <w:rFonts w:eastAsia="Times New Roman" w:cs="Times New Roman"/>
          <w:sz w:val="24"/>
          <w:szCs w:val="24"/>
          <w:lang w:eastAsia="ar-SA"/>
        </w:rPr>
        <w:lastRenderedPageBreak/>
        <w:t>создание презентаций и др.;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использовать информацию с учетом этических и правовых норм;</w:t>
      </w:r>
    </w:p>
    <w:p w:rsidR="002350EC" w:rsidRPr="003236DE" w:rsidRDefault="002350EC" w:rsidP="007B4EE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ind w:hanging="1069"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350EC" w:rsidRPr="003236DE" w:rsidRDefault="002350EC" w:rsidP="002350EC">
      <w:pPr>
        <w:suppressAutoHyphens/>
        <w:rPr>
          <w:rFonts w:eastAsia="Times New Roman" w:cs="Times New Roman"/>
          <w:i/>
          <w:sz w:val="24"/>
          <w:szCs w:val="24"/>
          <w:highlight w:val="yellow"/>
          <w:lang w:eastAsia="ar-SA"/>
        </w:rPr>
      </w:pPr>
    </w:p>
    <w:p w:rsidR="002350EC" w:rsidRPr="003236DE" w:rsidRDefault="002350EC" w:rsidP="002350EC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 При формировании  </w:t>
      </w:r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>ИКТ-компетентности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школьников  обучающиеся усовершенствуют навык</w:t>
      </w:r>
      <w:r w:rsidRPr="003236DE">
        <w:rPr>
          <w:rFonts w:eastAsia="Calibri" w:cs="Times New Roman"/>
          <w:i/>
          <w:iCs/>
          <w:sz w:val="24"/>
          <w:szCs w:val="24"/>
        </w:rPr>
        <w:t xml:space="preserve"> поиска информации</w:t>
      </w:r>
      <w:r w:rsidRPr="003236DE">
        <w:rPr>
          <w:rFonts w:eastAsia="Calibri" w:cs="Times New Roman"/>
          <w:i/>
          <w:iCs/>
          <w:noProof/>
          <w:sz w:val="24"/>
          <w:szCs w:val="24"/>
        </w:rPr>
        <w:t xml:space="preserve"> </w:t>
      </w:r>
      <w:r w:rsidRPr="003236DE">
        <w:rPr>
          <w:rFonts w:eastAsia="Times New Roman" w:cs="Times New Roman"/>
          <w:sz w:val="24"/>
          <w:szCs w:val="24"/>
          <w:lang w:eastAsia="ar-SA"/>
        </w:rPr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  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 При формировании основ </w:t>
      </w:r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>учебно-исследовательской и проектной деятельности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выпускников будут заложены: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основы критического отношения к знанию, жизненному опыту;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основы ценностных суждений и оценок;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>•</w:t>
      </w:r>
      <w:r w:rsidRPr="003236DE">
        <w:rPr>
          <w:rFonts w:eastAsia="Times New Roman" w:cs="Times New Roman"/>
          <w:sz w:val="24"/>
          <w:szCs w:val="24"/>
          <w:lang w:val="en-US" w:eastAsia="ar-SA"/>
        </w:rPr>
        <w:t> </w:t>
      </w:r>
      <w:r w:rsidRPr="003236DE">
        <w:rPr>
          <w:rFonts w:eastAsia="Times New Roman" w:cs="Times New Roman"/>
          <w:sz w:val="24"/>
          <w:szCs w:val="24"/>
          <w:lang w:eastAsia="ar-SA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  При формировании основ </w:t>
      </w:r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 xml:space="preserve"> смыслового чтения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236DE">
        <w:rPr>
          <w:rFonts w:eastAsia="Times New Roman" w:cs="Times New Roman"/>
          <w:b/>
          <w:i/>
          <w:sz w:val="24"/>
          <w:szCs w:val="24"/>
          <w:lang w:eastAsia="ar-SA"/>
        </w:rPr>
        <w:t>и работы с текстом</w:t>
      </w:r>
      <w:r w:rsidRPr="003236DE">
        <w:rPr>
          <w:rFonts w:eastAsia="Times New Roman" w:cs="Times New Roman"/>
          <w:sz w:val="24"/>
          <w:szCs w:val="24"/>
          <w:lang w:eastAsia="ar-SA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2350EC" w:rsidRPr="003236DE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3236DE">
        <w:rPr>
          <w:rFonts w:eastAsia="Times New Roman" w:cs="Times New Roman"/>
          <w:sz w:val="24"/>
          <w:szCs w:val="24"/>
          <w:lang w:eastAsia="ar-SA"/>
        </w:rPr>
        <w:t xml:space="preserve">         Обучающиеся усовершенствуют технику чтения и приобретут устойчивый навык осмысленного чтения, получат возможность приобрести навык рефлексивного чтения. Обучающиеся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2350EC" w:rsidRDefault="002350EC" w:rsidP="002350EC"/>
    <w:p w:rsidR="002350EC" w:rsidRPr="00AA024C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 w:rsidRPr="00AA024C">
        <w:rPr>
          <w:rFonts w:eastAsia="Times New Roman" w:cs="Times New Roman"/>
          <w:b/>
          <w:szCs w:val="28"/>
          <w:lang w:eastAsia="ar-SA"/>
        </w:rPr>
        <w:t xml:space="preserve">Предметные результаты. </w:t>
      </w:r>
    </w:p>
    <w:p w:rsidR="002350EC" w:rsidRPr="00AA024C" w:rsidRDefault="002350EC" w:rsidP="002350EC">
      <w:pPr>
        <w:shd w:val="clear" w:color="auto" w:fill="FFFFFF"/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b/>
          <w:sz w:val="24"/>
          <w:szCs w:val="24"/>
          <w:lang w:eastAsia="ar-SA"/>
        </w:rPr>
        <w:t>Предметными результатами</w:t>
      </w:r>
      <w:r w:rsidRPr="00AA024C">
        <w:rPr>
          <w:rFonts w:eastAsia="Times New Roman" w:cs="Times New Roman"/>
          <w:sz w:val="24"/>
          <w:szCs w:val="24"/>
          <w:lang w:eastAsia="ar-SA"/>
        </w:rPr>
        <w:t xml:space="preserve"> освоения выпускниками основной школы программы по русскому языку являются: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lastRenderedPageBreak/>
        <w:t xml:space="preserve"> 3) усвоение основ научных знаний о родном языке; понимание взаимосвязи его уровней и единиц;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350EC" w:rsidRPr="00AA024C" w:rsidRDefault="002350EC" w:rsidP="002350EC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A024C">
        <w:rPr>
          <w:rFonts w:eastAsia="Times New Roman" w:cs="Times New Roman"/>
          <w:sz w:val="24"/>
          <w:szCs w:val="24"/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2350EC" w:rsidRPr="00AA024C" w:rsidRDefault="002350EC" w:rsidP="002350EC">
      <w:pPr>
        <w:shd w:val="clear" w:color="auto" w:fill="FFFFFF"/>
        <w:suppressAutoHyphens/>
        <w:jc w:val="both"/>
        <w:rPr>
          <w:rFonts w:eastAsia="Times New Roman" w:cs="Times New Roman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957"/>
      </w:tblGrid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Выпускник научится: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Речь и речевое общение.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нормы речевого поведения в типичных ситуациях общения;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предупреждать коммуникативные неудачи в процессе речевого общения.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участвовать в коллективном обсуждении проблем, аргументировать собственную позицию, доказывать её, убеждать;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понимать основные причины коммуникативных неудач и объяснять их.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Речевая деятельность.</w:t>
            </w:r>
          </w:p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Аудирование.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• различным видам аудирования (с полным пониманием аудиотекста, с пониманием 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• 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понимать явную и скрытую (подтекстовую) информацию 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публицистического текста (в том числе в СМИ), анализировать и комментировать её в устной форме.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Чтение.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передавать схематически представленную информацию в виде связного текста;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Говорение.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2350EC" w:rsidRPr="00AA024C" w:rsidRDefault="002350EC" w:rsidP="002350EC">
            <w:pPr>
              <w:shd w:val="clear" w:color="auto" w:fill="FFFFFF"/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выступать перед аудиторией с докладом; публично защищать проект, реферат;</w:t>
            </w:r>
          </w:p>
          <w:p w:rsidR="002350EC" w:rsidRPr="00AA024C" w:rsidRDefault="002350EC" w:rsidP="002350EC">
            <w:pPr>
              <w:shd w:val="clear" w:color="auto" w:fill="FFFFFF"/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участвовать в дискуссии на учебно-научные темы, соблюдая нормы учебно-научного общения;</w:t>
            </w:r>
          </w:p>
          <w:p w:rsidR="002350EC" w:rsidRPr="00AA024C" w:rsidRDefault="002350EC" w:rsidP="002350EC">
            <w:pPr>
              <w:ind w:firstLine="34"/>
              <w:jc w:val="both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  <w:r w:rsidRPr="00AA024C">
              <w:rPr>
                <w:rFonts w:eastAsia="Calibri" w:cs="Times New Roman"/>
                <w:i/>
                <w:sz w:val="24"/>
                <w:szCs w:val="24"/>
              </w:rPr>
              <w:t>• анализировать и оценивать речевые высказывания с точки зрения их успешности в достижении прогнозируемого результата.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Письмо.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писать рецензии, рефераты;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составлять аннотации, тезисы выступления, конспекты;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Функциональные разновидности языка.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создавать тексты, описывающие достопримечательности родного края;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исправлять речевые недостатки, редактировать текст;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выступать перед аудиторией сверстников с небольшой протокольно-этикетной, развлекательной, убеждающей речью.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Общие сведения о языке.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(церковно-славянского) языка в развитии русского языка;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• определять различия между литературным языком и диалектами, просторечием, 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профессиональными разновидностями языка, жаргоном и характеризовать эти различия;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оценивать использование основных изобразительных средств языка.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ind w:firstLine="34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AA024C">
              <w:rPr>
                <w:rFonts w:eastAsia="Calibri" w:cs="Times New Roman"/>
                <w:i/>
                <w:sz w:val="24"/>
                <w:szCs w:val="24"/>
              </w:rPr>
              <w:lastRenderedPageBreak/>
              <w:t>• характеризовать вклад выдающихся лингвистов в развитие русистики.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Фонетика и орфоэпия. Графика.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проводить фонетический анализ слова;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основные орфоэпические правила современного русского литературного языка;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основные выразительные средства фонетики (звукопись);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выразительно читать прозаические и поэтические тексты;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Морфемика и словообразование.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делить слова на морфемы на основе смыслового, грамматического и словообразовательного анализа слова;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различать изученные способы словообразования;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анализировать и самостоятельно составлять словообразовательные пары и словообразовательные цепочки слов;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основные выразительные средства словообразования в художественной речи и оценивать их;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использовать этимологическую справку для объяснения правописания и лексического значения слова.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hd w:val="clear" w:color="auto" w:fill="FFFFFF"/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Лексикология и фразеология.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группировать слова по тематическим группам;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подбирать к словам синонимы, антонимы;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опознавать фразеологические обороты;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• соблюдать лексические нормы в устных и письменных высказываниях;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опознавать основные виды тропов, построенных на переносном значении слова (метафора, эпитет, олицетворение);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-распознавать речевые ошибки, связанные с употреблением местных слов и выражений.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объяснять общие принципы классификации словарного состава русского языка;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аргументировать различие лексического и грамматического значений слова;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омонимы разных видов;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оценивать собственную и чужую речь с точки зрения точного, уместного и выразительного словоупотребления;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Морфология.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опознавать самостоятельные (знаменательные) части речи и их формы, служебные части речи;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анализировать слово с точки зрения его принадлежности к той или иной части речи;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анализировать синонимические средства морфологии;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различать грамматические омонимы;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Синтаксис.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опознавать основные единицы синтаксиса (словосочетание, предложение) и их виды;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употреблять синтаксические единицы в соответствии с нормами современного русского литературного языка;</w:t>
            </w:r>
          </w:p>
          <w:p w:rsidR="002350EC" w:rsidRPr="00AA024C" w:rsidRDefault="002350EC" w:rsidP="002350E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AA024C">
              <w:rPr>
                <w:rFonts w:eastAsia="Calibri" w:cs="Times New Roman"/>
                <w:sz w:val="24"/>
                <w:szCs w:val="24"/>
              </w:rPr>
              <w:t>• использовать разнообразные синонимические синтаксические конструкции в собственной речевой практике;</w:t>
            </w:r>
          </w:p>
          <w:p w:rsidR="002350EC" w:rsidRPr="00AA024C" w:rsidRDefault="002350EC" w:rsidP="002350E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Calibri" w:cs="Times New Roman"/>
                <w:i/>
                <w:sz w:val="24"/>
                <w:szCs w:val="24"/>
              </w:rPr>
            </w:pPr>
            <w:r w:rsidRPr="00AA024C">
              <w:rPr>
                <w:rFonts w:eastAsia="Calibri" w:cs="Times New Roman"/>
                <w:i/>
                <w:sz w:val="24"/>
                <w:szCs w:val="24"/>
              </w:rPr>
              <w:t>• </w:t>
            </w:r>
            <w:r w:rsidRPr="00AA024C">
              <w:rPr>
                <w:rFonts w:eastAsia="Calibri" w:cs="Times New Roman"/>
                <w:sz w:val="24"/>
                <w:szCs w:val="24"/>
              </w:rPr>
              <w:t xml:space="preserve">применять синтаксические знания и умения в </w:t>
            </w:r>
            <w:r w:rsidRPr="00AA024C">
              <w:rPr>
                <w:rFonts w:eastAsia="Calibri" w:cs="Times New Roman"/>
                <w:sz w:val="24"/>
                <w:szCs w:val="24"/>
              </w:rPr>
              <w:lastRenderedPageBreak/>
              <w:t>практике правописания, в различных видах анализа.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• анализировать синонимические средства синтаксиса;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• анализировать особенности употребления синтаксических конструкций с точки зрения их </w:t>
            </w: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функционально-стилистических качеств, требований выразительности речи.</w:t>
            </w: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454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Правописание: орфография и пунктуация.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соблюдать орфографические и пунктуационные нормы в процессе письма (в объёме содержания курса);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обнаруживать и исправлять орфографические и пунктуационные ошибки;</w:t>
            </w:r>
          </w:p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• 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демонстрировать роль орфографии и пунктуации в передаче смысловой стороны речи;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350EC" w:rsidRPr="00AA024C" w:rsidTr="002350EC">
        <w:tc>
          <w:tcPr>
            <w:tcW w:w="14142" w:type="dxa"/>
            <w:gridSpan w:val="2"/>
            <w:shd w:val="clear" w:color="auto" w:fill="auto"/>
          </w:tcPr>
          <w:p w:rsidR="002350EC" w:rsidRPr="00AA024C" w:rsidRDefault="002350EC" w:rsidP="002350EC">
            <w:pPr>
              <w:widowControl w:val="0"/>
              <w:suppressAutoHyphens/>
              <w:ind w:firstLine="454"/>
              <w:jc w:val="center"/>
              <w:outlineLvl w:val="0"/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Язык и культура.</w:t>
            </w:r>
          </w:p>
        </w:tc>
      </w:tr>
      <w:tr w:rsidR="002350EC" w:rsidRPr="00AA024C" w:rsidTr="002350EC">
        <w:tc>
          <w:tcPr>
            <w:tcW w:w="8330" w:type="dxa"/>
            <w:shd w:val="clear" w:color="auto" w:fill="auto"/>
          </w:tcPr>
          <w:p w:rsidR="002350EC" w:rsidRPr="00AA024C" w:rsidRDefault="002350EC" w:rsidP="002350EC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</w:t>
            </w:r>
            <w:r w:rsidRPr="00AA024C">
              <w:rPr>
                <w:rFonts w:eastAsia="Times New Roman" w:cs="Times New Roman"/>
                <w:sz w:val="24"/>
                <w:szCs w:val="24"/>
                <w:lang w:eastAsia="ar-SA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2350EC" w:rsidRPr="00AA024C" w:rsidRDefault="002350EC" w:rsidP="002350EC">
            <w:pPr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AA024C">
              <w:rPr>
                <w:rFonts w:eastAsia="Arial Unicode MS" w:cs="Times New Roman"/>
                <w:sz w:val="24"/>
                <w:szCs w:val="24"/>
                <w:lang w:eastAsia="ar-SA"/>
              </w:rPr>
              <w:t>• приводить примеры, которые доказывают, что изучение языка позволяет лучше узнать историю и культуру страны.</w:t>
            </w:r>
          </w:p>
          <w:p w:rsidR="002350EC" w:rsidRPr="00AA024C" w:rsidRDefault="002350EC" w:rsidP="002350EC">
            <w:pPr>
              <w:jc w:val="both"/>
              <w:rPr>
                <w:rFonts w:eastAsia="Arial Unicode MS" w:cs="Tahoma"/>
                <w:color w:val="000000"/>
                <w:sz w:val="24"/>
                <w:szCs w:val="24"/>
                <w:lang w:eastAsia="ar-SA"/>
              </w:rPr>
            </w:pPr>
            <w:r w:rsidRPr="00AA024C">
              <w:rPr>
                <w:rFonts w:eastAsia="Arial Unicode MS" w:cs="Tahoma"/>
                <w:color w:val="000000"/>
                <w:sz w:val="24"/>
                <w:szCs w:val="24"/>
                <w:lang w:eastAsia="ar-SA"/>
              </w:rPr>
              <w:t>•</w:t>
            </w:r>
            <w:r w:rsidRPr="00AA024C">
              <w:rPr>
                <w:rFonts w:eastAsia="Arial Unicode MS" w:cs="Tahoma"/>
                <w:color w:val="000000"/>
                <w:sz w:val="24"/>
                <w:szCs w:val="24"/>
                <w:lang w:val="en-US" w:eastAsia="ar-SA"/>
              </w:rPr>
              <w:t> </w:t>
            </w:r>
            <w:r w:rsidRPr="00AA024C">
              <w:rPr>
                <w:rFonts w:eastAsia="Arial Unicode MS" w:cs="Tahoma"/>
                <w:color w:val="000000"/>
                <w:sz w:val="24"/>
                <w:szCs w:val="24"/>
                <w:lang w:eastAsia="ar-SA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5812" w:type="dxa"/>
            <w:shd w:val="clear" w:color="auto" w:fill="auto"/>
          </w:tcPr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характеризовать на отдельных примерах взаимосвязь языка, культуры и истории народа — носителя языка;</w:t>
            </w:r>
          </w:p>
          <w:p w:rsidR="002350EC" w:rsidRPr="00AA024C" w:rsidRDefault="002350EC" w:rsidP="002350EC">
            <w:pPr>
              <w:suppressAutoHyphens/>
              <w:ind w:firstLine="34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A024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• анализировать и сравнивать русский речевой этикет с речевым этикетом отдельных народов России и мира.</w:t>
            </w:r>
          </w:p>
          <w:p w:rsidR="002350EC" w:rsidRPr="00AA024C" w:rsidRDefault="002350EC" w:rsidP="002350EC">
            <w:pPr>
              <w:jc w:val="center"/>
              <w:outlineLvl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2350EC" w:rsidRDefault="002350EC" w:rsidP="002350EC"/>
    <w:p w:rsidR="002350EC" w:rsidRPr="00AA024C" w:rsidRDefault="002350EC" w:rsidP="002350EC">
      <w:pPr>
        <w:shd w:val="clear" w:color="auto" w:fill="FFFFFF"/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 w:rsidRPr="00AA024C">
        <w:rPr>
          <w:rFonts w:eastAsia="Times New Roman" w:cs="Times New Roman"/>
          <w:b/>
          <w:szCs w:val="28"/>
          <w:lang w:eastAsia="ar-SA"/>
        </w:rPr>
        <w:t xml:space="preserve">СОДЕРЖАНИЕ УЧЕБНОГО ПРЕДМЕТА. </w:t>
      </w:r>
    </w:p>
    <w:p w:rsidR="002350EC" w:rsidRPr="00AA024C" w:rsidRDefault="002350EC" w:rsidP="002350EC">
      <w:pPr>
        <w:suppressAutoHyphens/>
        <w:jc w:val="center"/>
        <w:rPr>
          <w:rFonts w:eastAsia="Times New Roman" w:cs="Times New Roman"/>
          <w:b/>
          <w:szCs w:val="28"/>
          <w:lang w:eastAsia="ar-SA"/>
        </w:rPr>
      </w:pPr>
    </w:p>
    <w:p w:rsidR="002350EC" w:rsidRPr="00AA024C" w:rsidRDefault="002350EC" w:rsidP="002350EC">
      <w:pPr>
        <w:shd w:val="clear" w:color="auto" w:fill="FFFFFF"/>
        <w:suppressAutoHyphens/>
        <w:jc w:val="center"/>
        <w:rPr>
          <w:rFonts w:eastAsia="Times New Roman" w:cs="Times New Roman"/>
          <w:b/>
          <w:sz w:val="24"/>
          <w:szCs w:val="28"/>
          <w:lang w:eastAsia="ar-SA"/>
        </w:rPr>
      </w:pPr>
      <w:r w:rsidRPr="00AA024C">
        <w:rPr>
          <w:rFonts w:eastAsia="Times New Roman" w:cs="Times New Roman"/>
          <w:b/>
          <w:sz w:val="24"/>
          <w:szCs w:val="28"/>
          <w:lang w:eastAsia="ar-SA"/>
        </w:rPr>
        <w:t xml:space="preserve">7 класс.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Русский язык как развивающееся явление.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Повторение пройденного в 5-6 классах. 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Публицистический стиль, его жанры, языковые особенности. Орфографические, пунктуационные условия написания слов. Морфемные признаки слова.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Морфологические признаки частей речи. Опознавательные признаки морфемики, орфографии, морфологии, синтаксиса, пунктуации.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Морфология. Орфография. Культура речи. 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>Причастие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Деепричастие.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Повторение пройденного о глаголе. Свойства наречия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Наречие.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Наречие как часть речи. Синтаксическая роль. Текстообразующая роль. Словообразование наречий. Не с наречиями. Правописание суффиксов наречий. Н и НН в суффиксах наречий.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lastRenderedPageBreak/>
        <w:t xml:space="preserve">Описание действий как вид текста.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Категория состояния.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Категория состояния как часть речи. Отличие от наречий. Синтаксическая роль.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Выборочное изложение текста с описанием состояния человека или природы.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Служебные части речи. Культура речи. 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Предлог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Рассказ от своего имени на основе прочитанного. Рассказ на основе увиденного на картине.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Союз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Устное рассуждение на дискуссионную тему, языковые особенности.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Частица </w:t>
      </w:r>
      <w:r w:rsidRPr="00AA024C">
        <w:rPr>
          <w:rFonts w:eastAsia="Times New Roman" w:cs="Times New Roman"/>
          <w:sz w:val="24"/>
          <w:szCs w:val="28"/>
          <w:lang w:eastAsia="ru-RU"/>
        </w:rPr>
        <w:t xml:space="preserve">как служебная часть речи. Синтаксическая роль частиц. Текстообразующая роль. Формообразующие и смысловые частицы. Различение НЕ и НИ, их правописание.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sz w:val="24"/>
          <w:szCs w:val="28"/>
          <w:lang w:eastAsia="ru-RU"/>
        </w:rPr>
        <w:t xml:space="preserve">Рассказ по данному сюжету. 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Междометие. Звукоподражательные слова. </w:t>
      </w:r>
    </w:p>
    <w:p w:rsidR="002350EC" w:rsidRPr="00AA024C" w:rsidRDefault="002350EC" w:rsidP="002350EC">
      <w:pPr>
        <w:suppressAutoHyphens/>
        <w:ind w:firstLine="709"/>
        <w:jc w:val="both"/>
        <w:rPr>
          <w:rFonts w:eastAsia="Times New Roman" w:cs="Times New Roman"/>
          <w:sz w:val="24"/>
          <w:szCs w:val="28"/>
          <w:lang w:eastAsia="ar-SA"/>
        </w:rPr>
      </w:pPr>
      <w:r w:rsidRPr="00AA024C">
        <w:rPr>
          <w:rFonts w:eastAsia="Times New Roman" w:cs="Times New Roman"/>
          <w:sz w:val="24"/>
          <w:szCs w:val="28"/>
          <w:lang w:eastAsia="ar-SA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2350EC" w:rsidRPr="00AA024C" w:rsidRDefault="002350EC" w:rsidP="002350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AA024C">
        <w:rPr>
          <w:rFonts w:eastAsia="Times New Roman" w:cs="Times New Roman"/>
          <w:b/>
          <w:bCs/>
          <w:sz w:val="24"/>
          <w:szCs w:val="28"/>
          <w:lang w:eastAsia="ru-RU"/>
        </w:rPr>
        <w:t xml:space="preserve">Повторение и систематизация изученного материала в 7 классе. </w:t>
      </w:r>
    </w:p>
    <w:p w:rsidR="002350EC" w:rsidRPr="00AA024C" w:rsidRDefault="002350EC" w:rsidP="002350EC">
      <w:pPr>
        <w:suppressAutoHyphens/>
        <w:ind w:firstLine="709"/>
        <w:jc w:val="both"/>
        <w:rPr>
          <w:rFonts w:eastAsia="Times New Roman" w:cs="Times New Roman"/>
          <w:sz w:val="24"/>
          <w:szCs w:val="28"/>
          <w:lang w:eastAsia="ar-SA"/>
        </w:rPr>
      </w:pPr>
      <w:r w:rsidRPr="00AA024C">
        <w:rPr>
          <w:rFonts w:eastAsia="Times New Roman" w:cs="Times New Roman"/>
          <w:sz w:val="24"/>
          <w:szCs w:val="28"/>
          <w:lang w:eastAsia="ar-SA"/>
        </w:rPr>
        <w:t>Сочинение-рассуждение на морально-этическую тему или публичное выступление на эту тему.</w:t>
      </w:r>
    </w:p>
    <w:p w:rsidR="002350EC" w:rsidRPr="00AA024C" w:rsidRDefault="002350EC" w:rsidP="002350EC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8"/>
          <w:lang w:eastAsia="ar-SA"/>
        </w:rPr>
      </w:pPr>
      <w:r w:rsidRPr="00AA024C">
        <w:rPr>
          <w:rFonts w:eastAsia="Times New Roman" w:cs="Times New Roman"/>
          <w:b/>
          <w:sz w:val="24"/>
          <w:szCs w:val="28"/>
          <w:lang w:eastAsia="ar-SA"/>
        </w:rPr>
        <w:t xml:space="preserve">            Итоговый контроль.</w:t>
      </w:r>
    </w:p>
    <w:p w:rsidR="00BF2C74" w:rsidRPr="00BF2C74" w:rsidRDefault="00BF2C74" w:rsidP="00BF2C74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BF2C74">
        <w:rPr>
          <w:rFonts w:eastAsia="Times New Roman" w:cs="Times New Roman"/>
          <w:b/>
          <w:bCs/>
          <w:szCs w:val="28"/>
          <w:lang w:eastAsia="ru-RU"/>
        </w:rPr>
        <w:t>Учебно-тематический план.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7 класс.</w:t>
      </w:r>
    </w:p>
    <w:tbl>
      <w:tblPr>
        <w:tblW w:w="891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8"/>
        <w:gridCol w:w="882"/>
        <w:gridCol w:w="1977"/>
        <w:gridCol w:w="1493"/>
      </w:tblGrid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тестов и контрольных работ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разввитие речи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1. Русский язык как развивающееся явление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2. Повторение изученного материала в 5-6 классах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Служебные части речи. Предлог. Союз. Частица. 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5. Междометие.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6. Повторение изученного материала в 5-7 классах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C74" w:rsidRPr="00BF2C74" w:rsidTr="00440187">
        <w:trPr>
          <w:tblCellSpacing w:w="0" w:type="dxa"/>
        </w:trPr>
        <w:tc>
          <w:tcPr>
            <w:tcW w:w="4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1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C74" w:rsidRPr="00BF2C74" w:rsidRDefault="00BF2C74" w:rsidP="00BF2C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BF2C74" w:rsidRPr="00BF2C74" w:rsidRDefault="00BF2C74" w:rsidP="00BF2C74">
      <w:pPr>
        <w:ind w:firstLine="1276"/>
        <w:rPr>
          <w:rFonts w:eastAsia="Times New Roman" w:cs="Times New Roman"/>
          <w:b/>
          <w:szCs w:val="28"/>
          <w:lang w:eastAsia="ru-RU"/>
        </w:rPr>
      </w:pPr>
      <w:r w:rsidRPr="00BF2C74">
        <w:rPr>
          <w:rFonts w:eastAsia="Times New Roman" w:cs="Times New Roman"/>
          <w:b/>
          <w:szCs w:val="28"/>
          <w:lang w:eastAsia="ru-RU"/>
        </w:rPr>
        <w:t xml:space="preserve">Тематическое планирование по русскому языку </w:t>
      </w:r>
    </w:p>
    <w:p w:rsidR="00BF2C74" w:rsidRPr="00BF2C74" w:rsidRDefault="00BF2C74" w:rsidP="00BF2C74">
      <w:pPr>
        <w:ind w:firstLine="1276"/>
        <w:rPr>
          <w:rFonts w:eastAsia="Times New Roman" w:cs="Times New Roman"/>
          <w:b/>
          <w:szCs w:val="28"/>
          <w:lang w:eastAsia="ru-RU"/>
        </w:rPr>
      </w:pPr>
      <w:r w:rsidRPr="00BF2C74">
        <w:rPr>
          <w:rFonts w:eastAsia="Times New Roman" w:cs="Times New Roman"/>
          <w:b/>
          <w:szCs w:val="28"/>
          <w:lang w:eastAsia="ru-RU"/>
        </w:rPr>
        <w:t xml:space="preserve">                              7 класс  </w:t>
      </w:r>
    </w:p>
    <w:p w:rsidR="00BF2C74" w:rsidRPr="00BF2C74" w:rsidRDefault="00BF2C74" w:rsidP="00BF2C74">
      <w:pPr>
        <w:spacing w:after="200" w:line="276" w:lineRule="auto"/>
        <w:rPr>
          <w:rFonts w:eastAsia="Calibri" w:cs="Times New Roman"/>
          <w:b/>
          <w:szCs w:val="28"/>
        </w:rPr>
      </w:pPr>
    </w:p>
    <w:tbl>
      <w:tblPr>
        <w:tblW w:w="1049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701"/>
        <w:gridCol w:w="1276"/>
        <w:gridCol w:w="1842"/>
      </w:tblGrid>
      <w:tr w:rsidR="00BF2C74" w:rsidRPr="00BF2C74" w:rsidTr="00440187">
        <w:trPr>
          <w:trHeight w:val="1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Содержание (тема  урока)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Дата прове-дения (по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Times New Roman" w:cs="Times New Roman"/>
                <w:b/>
                <w:sz w:val="24"/>
                <w:szCs w:val="24"/>
              </w:rPr>
              <w:t>Дата фактич.  прроведения</w:t>
            </w:r>
          </w:p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Times New Roman" w:cs="Times New Roman"/>
                <w:b/>
                <w:sz w:val="24"/>
                <w:szCs w:val="24"/>
              </w:rPr>
              <w:t>Примечание по корректировке плана</w:t>
            </w: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keepNext/>
              <w:ind w:hanging="284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.   Русский язык как развивающееся явление.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    Повторение изученного в 5-6 кл.      ( 7 +2)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2-3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Пунктуация. Пунктуационный разбор.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Л  Лексика и фразеология.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Фонетика и графика.. Фонетический разбор.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Морфология и орфография. Морфологический разбор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Р/р.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keepNext/>
              <w:ind w:hanging="284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keepNext/>
              <w:ind w:hanging="284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П Практикум .Подготовка к контрольному диктанту.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Контрольный диктант 1 </w:t>
            </w:r>
            <w:r w:rsidRPr="00BF2C74">
              <w:rPr>
                <w:rFonts w:eastAsia="Calibri" w:cs="Times New Roman"/>
                <w:sz w:val="24"/>
                <w:szCs w:val="24"/>
              </w:rPr>
              <w:t>по теме «Повторение изученного в 5-6 классах».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4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ААнализ контрольного диктанта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Морфология и орфография. Культура речи.                                                          Причастие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Причастие как часть речи. Свойства глагола и прилагательного у причастий.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Склонение причастий и правописание гласных в падежных окончаниях причастий.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5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Причастный оборот. Выделение причастных оборотов запятыми.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Р/р. Описание внешности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.Р. Р/р.Устный пересказ исходного текста с описанием внешности.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6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ДДействительные и страдательные причастия.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К   Краткие и полные страдательные причастия.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Действительные причастия настоящего времени.  Гласные в суффиксах действительных причастий настоящего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tabs>
                <w:tab w:val="left" w:pos="1451"/>
              </w:tabs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tabs>
                <w:tab w:val="left" w:pos="1451"/>
              </w:tabs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Действительные  причастия прошедшего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7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Р/р.Виды публичных общественно-политических выступлений. Их структура.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С  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Страдательные причастия прошедшего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Г    Гласные перед Н в полных и кратких страдательных причастиях.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О   Одна и две буквы н  в суффиксах страдательных     причастий  прошедшего времени. Одна буква н в  отглагольных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О   Одна и две буквы н в суффиксах кратких страда-тельных причастий и в кратких отглагольных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Выборочное изложение ( по упр. 130)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9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 xml:space="preserve">Морфологический разбор причастия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и раздельное написание не с причастиями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Б   Буквы е и ё после шипящих в суффиксах страдательных причастий прошедшего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.   .  Р/р. Сочинение-описание внешности человека по фотографии.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10 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keepNext/>
              <w:ind w:hanging="284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>П    Повторение изученного по теме «Причастие»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keepNext/>
              <w:ind w:hanging="284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C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   Контрольный диктант 2</w:t>
            </w:r>
            <w:r w:rsidRPr="00BF2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теме «Причастие».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Д    Деепричастие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11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BF2C74" w:rsidRPr="00BF2C74" w:rsidTr="00440187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Деепричастный оборот. Запятые при деепричастном обороте.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Р    Рздельное написание </w:t>
            </w:r>
            <w:r w:rsidRPr="00BF2C74">
              <w:rPr>
                <w:rFonts w:eastAsia="Calibri" w:cs="Times New Roman"/>
                <w:b/>
                <w:sz w:val="24"/>
                <w:szCs w:val="24"/>
              </w:rPr>
              <w:t>не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с деепричастиями.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 Деепричастия несовершенного  и совершенного вида.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11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Описание действий. Сочинение по картине С.Григорьева «Вратарь».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О   Обобщение и систематизация материала по теме "Деепричастие".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13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Контрольный диктант 3 по теме «Деепричастие».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Анализ контрольного диктанта.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Н   Наречие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Н   Наречие как часть речи.Смысловые групп  наречий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14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Сочинение в форме дневниковых записей (по картине И.Попова «Первый снег»).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Степени сравнения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и раздельное написание не с наречиями на – о и  –е.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Б    Буквы Е и Ии в приставках не- и ни- отрицательных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О   Одна и две буквы н в наречиях на – о и –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Сочинение в форме репортажа или интервью о процессе труда по личным наблюдениям.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Б    Буквы о и е  после шипящих на конце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Б    Буквы о и а на конце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17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Подробное изложение с элементами сочинения.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Описание  внешности и действий человека по картине Е.Н.Широкова «Друзья».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  Дефис между частями слова в наречиях.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18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и раздельное написание приставок в наречиях, образованных от существительных и  количественных числительных.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Мягкий знак после шипящих на конце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Повторение изученного по теме «Наречие».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Контрольный диктант 4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по теме «Наречие».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19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Анализ контрольного диктанта.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К    Категория состояния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К   Категория состояния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М   Морфологический разбор категории состояния.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20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Сжатое изложение с описанием состояния природы  ( по тексту К.Г.Паустовского «Обыкновенная земля»)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Сочинение на лингвистическую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С   Служебные части речи ( 1 час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21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Самостоятельные и служебные части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П   Предлог (  7 + 2ч.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Предлог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У   Употребление предлогов.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Н   Непроизводные и производные предлоги.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22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2    Простые и составные предлоги.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Морфологический разбор предлога.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 Р/р. Рассказ – репортаж на основе увиденного на   картине А.В.Сайкиной «Детская спортивная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before="240"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и раздельное написание производных предлогов.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23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 Контрольный диктант 5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по теме «Предлог»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 Анализ контрольного диктанта.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   Союз (10+2)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 Союз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24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 Простые и составные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 Сочинительные и подчинительные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З     Запятая между простыми предложениями в союзном сложном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25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Сочинительные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Подчинительные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Морфологический разбор союза.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Сочинение-рассуждение на дискуссионную тему «Книга – наш друг и советчик».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26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Слитное написание союзов также, тоже, чтобы.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Повторение изученного по теме «Союз».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Контрольный  диктант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 6 по теме «Союз».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 Анализ контрольного диктанта.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27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Ч    Частица (11+2)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Ч    Частица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26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   Разряды частиц. Формообразующие частицы.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С   Смысловые частицы.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28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   Раздельное и дефисное написание частиц.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Сочинение-рассказ с использованием сюжета картины ( К.Ф.Юон  «Конец зимы. Полдень»)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29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   Морфологический разбор частицы.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О    Отрицательные частицы не и 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  Различение частицы не и приставки 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30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Ч     Частица ни, приставка ни-, союз ни-ни.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31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Контрольное изложение по теме «Частицы»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П   Повторение изученного по теме «Частицы».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>К    Контрольное  сочинение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1 по теме «Частицы».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32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 Анализ контрольного сочинения. 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     Междометие ( 2 часа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Междометие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Д Дефис в междометиях. Знаки препинания при междометиях.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33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 xml:space="preserve">   Выборочное изложение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П    Повторение и систематизация пройденного в 7 классе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     Разделы науки о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Times New Roman" w:cs="Times New Roman"/>
                <w:sz w:val="24"/>
                <w:szCs w:val="24"/>
              </w:rPr>
              <w:t>34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Р.   Р/р. Стили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b/>
                <w:sz w:val="24"/>
                <w:szCs w:val="24"/>
              </w:rPr>
              <w:t xml:space="preserve">      Контрольное  сочинение2</w:t>
            </w:r>
            <w:r w:rsidRPr="00BF2C74">
              <w:rPr>
                <w:rFonts w:eastAsia="Calibri" w:cs="Times New Roman"/>
                <w:sz w:val="24"/>
                <w:szCs w:val="24"/>
              </w:rPr>
              <w:t xml:space="preserve">  на предложенную тему ( по упр.428)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2C74" w:rsidRPr="00BF2C74" w:rsidTr="00440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74" w:rsidRPr="00BF2C74" w:rsidRDefault="00BF2C74" w:rsidP="00BF2C74">
            <w:pPr>
              <w:spacing w:after="200" w:line="276" w:lineRule="auto"/>
              <w:ind w:hanging="284"/>
              <w:rPr>
                <w:rFonts w:eastAsia="Times New Roman" w:cs="Times New Roman"/>
                <w:sz w:val="24"/>
                <w:szCs w:val="24"/>
              </w:rPr>
            </w:pPr>
            <w:r w:rsidRPr="00BF2C74">
              <w:rPr>
                <w:rFonts w:eastAsia="Calibri" w:cs="Times New Roman"/>
                <w:sz w:val="24"/>
                <w:szCs w:val="24"/>
              </w:rPr>
              <w:t>А    Анализ контрольного сочинения. 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4" w:rsidRPr="00BF2C74" w:rsidRDefault="00BF2C74" w:rsidP="00BF2C74">
            <w:pPr>
              <w:spacing w:after="200" w:line="276" w:lineRule="auto"/>
              <w:ind w:hanging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F2C74" w:rsidRPr="00BF2C74" w:rsidRDefault="00BF2C74" w:rsidP="00BF2C74">
      <w:pPr>
        <w:spacing w:after="200" w:line="276" w:lineRule="auto"/>
        <w:jc w:val="right"/>
        <w:rPr>
          <w:rFonts w:eastAsia="Calibri" w:cs="Times New Roman"/>
          <w:szCs w:val="28"/>
        </w:rPr>
      </w:pPr>
    </w:p>
    <w:p w:rsidR="00BF2C74" w:rsidRPr="00BF2C74" w:rsidRDefault="00BF2C74" w:rsidP="00BF2C74">
      <w:pPr>
        <w:spacing w:after="200" w:line="276" w:lineRule="auto"/>
        <w:jc w:val="right"/>
        <w:rPr>
          <w:rFonts w:eastAsia="Calibri" w:cs="Times New Roman"/>
          <w:szCs w:val="28"/>
        </w:rPr>
      </w:pPr>
    </w:p>
    <w:p w:rsidR="002350EC" w:rsidRPr="002350EC" w:rsidRDefault="002350EC" w:rsidP="002350EC">
      <w:pPr>
        <w:jc w:val="center"/>
        <w:rPr>
          <w:b/>
          <w:sz w:val="24"/>
          <w:szCs w:val="24"/>
        </w:rPr>
      </w:pPr>
    </w:p>
    <w:sectPr w:rsidR="002350EC" w:rsidRPr="002350EC" w:rsidSect="00BF2C7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11B"/>
    <w:multiLevelType w:val="multilevel"/>
    <w:tmpl w:val="4D6C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C0F3E"/>
    <w:multiLevelType w:val="multilevel"/>
    <w:tmpl w:val="C9EE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8D1"/>
    <w:multiLevelType w:val="multilevel"/>
    <w:tmpl w:val="AFB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55485"/>
    <w:multiLevelType w:val="multilevel"/>
    <w:tmpl w:val="831E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30846"/>
    <w:multiLevelType w:val="multilevel"/>
    <w:tmpl w:val="2E06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45567"/>
    <w:multiLevelType w:val="multilevel"/>
    <w:tmpl w:val="4A64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D033F"/>
    <w:multiLevelType w:val="multilevel"/>
    <w:tmpl w:val="757E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86BCA"/>
    <w:multiLevelType w:val="multilevel"/>
    <w:tmpl w:val="CEB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90355"/>
    <w:multiLevelType w:val="multilevel"/>
    <w:tmpl w:val="21A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B6F45"/>
    <w:multiLevelType w:val="multilevel"/>
    <w:tmpl w:val="19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83957"/>
    <w:multiLevelType w:val="multilevel"/>
    <w:tmpl w:val="E51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73A43"/>
    <w:multiLevelType w:val="multilevel"/>
    <w:tmpl w:val="DA9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87BE6"/>
    <w:multiLevelType w:val="multilevel"/>
    <w:tmpl w:val="E3EC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2180B"/>
    <w:multiLevelType w:val="multilevel"/>
    <w:tmpl w:val="021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7" w15:restartNumberingAfterBreak="0">
    <w:nsid w:val="4B1B1E08"/>
    <w:multiLevelType w:val="hybridMultilevel"/>
    <w:tmpl w:val="7F42655A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710BE"/>
    <w:multiLevelType w:val="multilevel"/>
    <w:tmpl w:val="F1AE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E5785"/>
    <w:multiLevelType w:val="multilevel"/>
    <w:tmpl w:val="B16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2352E"/>
    <w:multiLevelType w:val="multilevel"/>
    <w:tmpl w:val="E362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C1053"/>
    <w:multiLevelType w:val="multilevel"/>
    <w:tmpl w:val="005E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44131"/>
    <w:multiLevelType w:val="multilevel"/>
    <w:tmpl w:val="8E2C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C2882"/>
    <w:multiLevelType w:val="multilevel"/>
    <w:tmpl w:val="7DE8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A1C69"/>
    <w:multiLevelType w:val="multilevel"/>
    <w:tmpl w:val="4878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B3FB8"/>
    <w:multiLevelType w:val="hybridMultilevel"/>
    <w:tmpl w:val="7F50BF3A"/>
    <w:lvl w:ilvl="0" w:tplc="85AC81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81D68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2F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C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E3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81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3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82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A1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A63D18"/>
    <w:multiLevelType w:val="multilevel"/>
    <w:tmpl w:val="E02C911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7" w15:restartNumberingAfterBreak="0">
    <w:nsid w:val="5EB05BC9"/>
    <w:multiLevelType w:val="multilevel"/>
    <w:tmpl w:val="E352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E04F4"/>
    <w:multiLevelType w:val="hybridMultilevel"/>
    <w:tmpl w:val="6FD00C9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F5C75"/>
    <w:multiLevelType w:val="hybridMultilevel"/>
    <w:tmpl w:val="8162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87"/>
    <w:multiLevelType w:val="multilevel"/>
    <w:tmpl w:val="067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20E19"/>
    <w:multiLevelType w:val="hybridMultilevel"/>
    <w:tmpl w:val="F6EC709C"/>
    <w:lvl w:ilvl="0" w:tplc="2F3A3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6E81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88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2A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B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E1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02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C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6B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D4EE9"/>
    <w:multiLevelType w:val="multilevel"/>
    <w:tmpl w:val="2EBC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B1053"/>
    <w:multiLevelType w:val="multilevel"/>
    <w:tmpl w:val="F9B2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548F2"/>
    <w:multiLevelType w:val="multilevel"/>
    <w:tmpl w:val="6D3A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1762F"/>
    <w:multiLevelType w:val="multilevel"/>
    <w:tmpl w:val="82D0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5"/>
  </w:num>
  <w:num w:numId="10">
    <w:abstractNumId w:val="32"/>
  </w:num>
  <w:num w:numId="11">
    <w:abstractNumId w:val="13"/>
  </w:num>
  <w:num w:numId="12">
    <w:abstractNumId w:val="24"/>
  </w:num>
  <w:num w:numId="13">
    <w:abstractNumId w:val="30"/>
  </w:num>
  <w:num w:numId="14">
    <w:abstractNumId w:val="9"/>
  </w:num>
  <w:num w:numId="15">
    <w:abstractNumId w:val="22"/>
  </w:num>
  <w:num w:numId="16">
    <w:abstractNumId w:val="0"/>
  </w:num>
  <w:num w:numId="17">
    <w:abstractNumId w:val="5"/>
  </w:num>
  <w:num w:numId="18">
    <w:abstractNumId w:val="23"/>
  </w:num>
  <w:num w:numId="19">
    <w:abstractNumId w:val="11"/>
  </w:num>
  <w:num w:numId="20">
    <w:abstractNumId w:val="10"/>
  </w:num>
  <w:num w:numId="21">
    <w:abstractNumId w:val="7"/>
  </w:num>
  <w:num w:numId="22">
    <w:abstractNumId w:val="8"/>
  </w:num>
  <w:num w:numId="23">
    <w:abstractNumId w:val="19"/>
  </w:num>
  <w:num w:numId="24">
    <w:abstractNumId w:val="21"/>
  </w:num>
  <w:num w:numId="25">
    <w:abstractNumId w:val="3"/>
  </w:num>
  <w:num w:numId="26">
    <w:abstractNumId w:val="35"/>
  </w:num>
  <w:num w:numId="27">
    <w:abstractNumId w:val="26"/>
  </w:num>
  <w:num w:numId="28">
    <w:abstractNumId w:val="20"/>
  </w:num>
  <w:num w:numId="29">
    <w:abstractNumId w:val="33"/>
  </w:num>
  <w:num w:numId="30">
    <w:abstractNumId w:val="1"/>
  </w:num>
  <w:num w:numId="31">
    <w:abstractNumId w:val="34"/>
  </w:num>
  <w:num w:numId="32">
    <w:abstractNumId w:val="27"/>
  </w:num>
  <w:num w:numId="33">
    <w:abstractNumId w:val="14"/>
  </w:num>
  <w:num w:numId="34">
    <w:abstractNumId w:val="18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EC"/>
    <w:rsid w:val="002350EC"/>
    <w:rsid w:val="00495AB4"/>
    <w:rsid w:val="005B10AD"/>
    <w:rsid w:val="006A259C"/>
    <w:rsid w:val="007B4EEB"/>
    <w:rsid w:val="00A01897"/>
    <w:rsid w:val="00AF0F16"/>
    <w:rsid w:val="00B501C4"/>
    <w:rsid w:val="00B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A17F"/>
  <w15:chartTrackingRefBased/>
  <w15:docId w15:val="{E3EB947A-E749-4ADC-AEDB-1F0B1BF3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EC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2C74"/>
    <w:pPr>
      <w:keepNext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C7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BF2C74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23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0E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8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2C74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F2C74"/>
    <w:pPr>
      <w:keepNext/>
      <w:keepLines/>
      <w:spacing w:before="200" w:line="276" w:lineRule="auto"/>
      <w:jc w:val="right"/>
      <w:outlineLvl w:val="2"/>
    </w:pPr>
    <w:rPr>
      <w:rFonts w:ascii="Cambria" w:eastAsia="Times New Roman" w:hAnsi="Cambria" w:cs="Times New Roman"/>
      <w:b/>
      <w:bCs/>
      <w:color w:val="4F81BD"/>
      <w:szCs w:val="28"/>
    </w:rPr>
  </w:style>
  <w:style w:type="character" w:customStyle="1" w:styleId="50">
    <w:name w:val="Заголовок 5 Знак"/>
    <w:basedOn w:val="a0"/>
    <w:link w:val="5"/>
    <w:uiPriority w:val="9"/>
    <w:rsid w:val="00BF2C74"/>
    <w:rPr>
      <w:rFonts w:eastAsia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C74"/>
  </w:style>
  <w:style w:type="numbering" w:customStyle="1" w:styleId="110">
    <w:name w:val="Нет списка11"/>
    <w:next w:val="a2"/>
    <w:uiPriority w:val="99"/>
    <w:semiHidden/>
    <w:unhideWhenUsed/>
    <w:rsid w:val="00BF2C74"/>
  </w:style>
  <w:style w:type="paragraph" w:customStyle="1" w:styleId="c22">
    <w:name w:val="c22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F2C74"/>
  </w:style>
  <w:style w:type="character" w:customStyle="1" w:styleId="c15">
    <w:name w:val="c15"/>
    <w:basedOn w:val="a0"/>
    <w:rsid w:val="00BF2C74"/>
  </w:style>
  <w:style w:type="paragraph" w:customStyle="1" w:styleId="c36">
    <w:name w:val="c36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F2C74"/>
  </w:style>
  <w:style w:type="character" w:styleId="a5">
    <w:name w:val="Hyperlink"/>
    <w:basedOn w:val="a0"/>
    <w:uiPriority w:val="99"/>
    <w:semiHidden/>
    <w:unhideWhenUsed/>
    <w:rsid w:val="00BF2C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C74"/>
    <w:rPr>
      <w:color w:val="800080"/>
      <w:u w:val="single"/>
    </w:rPr>
  </w:style>
  <w:style w:type="paragraph" w:customStyle="1" w:styleId="c53">
    <w:name w:val="c53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2C74"/>
  </w:style>
  <w:style w:type="character" w:customStyle="1" w:styleId="c2">
    <w:name w:val="c2"/>
    <w:basedOn w:val="a0"/>
    <w:rsid w:val="00BF2C74"/>
  </w:style>
  <w:style w:type="character" w:customStyle="1" w:styleId="c16">
    <w:name w:val="c16"/>
    <w:basedOn w:val="a0"/>
    <w:rsid w:val="00BF2C74"/>
  </w:style>
  <w:style w:type="character" w:customStyle="1" w:styleId="c40">
    <w:name w:val="c40"/>
    <w:basedOn w:val="a0"/>
    <w:rsid w:val="00BF2C74"/>
  </w:style>
  <w:style w:type="paragraph" w:customStyle="1" w:styleId="c24">
    <w:name w:val="c24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BF2C74"/>
  </w:style>
  <w:style w:type="paragraph" w:customStyle="1" w:styleId="c25">
    <w:name w:val="c25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F2C74"/>
  </w:style>
  <w:style w:type="paragraph" w:customStyle="1" w:styleId="c52">
    <w:name w:val="c52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2C74"/>
  </w:style>
  <w:style w:type="character" w:customStyle="1" w:styleId="c32">
    <w:name w:val="c32"/>
    <w:basedOn w:val="a0"/>
    <w:rsid w:val="00BF2C74"/>
  </w:style>
  <w:style w:type="paragraph" w:styleId="a7">
    <w:name w:val="Title"/>
    <w:basedOn w:val="a"/>
    <w:link w:val="a8"/>
    <w:qFormat/>
    <w:rsid w:val="00BF2C74"/>
    <w:pPr>
      <w:jc w:val="center"/>
    </w:pPr>
    <w:rPr>
      <w:rFonts w:eastAsia="Times New Roman" w:cs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BF2C74"/>
    <w:rPr>
      <w:rFonts w:eastAsia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C74"/>
    <w:rPr>
      <w:rFonts w:ascii="Cambria" w:eastAsia="Times New Roman" w:hAnsi="Cambria" w:cs="Times New Roman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BF2C74"/>
  </w:style>
  <w:style w:type="character" w:customStyle="1" w:styleId="online-text">
    <w:name w:val="online-text"/>
    <w:basedOn w:val="a0"/>
    <w:rsid w:val="00BF2C74"/>
  </w:style>
  <w:style w:type="paragraph" w:customStyle="1" w:styleId="name">
    <w:name w:val="name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BF2C74"/>
  </w:style>
  <w:style w:type="character" w:customStyle="1" w:styleId="ui">
    <w:name w:val="ui"/>
    <w:basedOn w:val="a0"/>
    <w:rsid w:val="00BF2C74"/>
  </w:style>
  <w:style w:type="character" w:customStyle="1" w:styleId="glyphicon">
    <w:name w:val="glyphicon"/>
    <w:basedOn w:val="a0"/>
    <w:rsid w:val="00BF2C74"/>
  </w:style>
  <w:style w:type="character" w:customStyle="1" w:styleId="price">
    <w:name w:val="price"/>
    <w:basedOn w:val="a0"/>
    <w:rsid w:val="00BF2C74"/>
  </w:style>
  <w:style w:type="character" w:customStyle="1" w:styleId="oldprice">
    <w:name w:val="oldprice"/>
    <w:basedOn w:val="a0"/>
    <w:rsid w:val="00BF2C74"/>
  </w:style>
  <w:style w:type="character" w:customStyle="1" w:styleId="addcommenttext">
    <w:name w:val="add_comment_text"/>
    <w:basedOn w:val="a0"/>
    <w:rsid w:val="00BF2C74"/>
  </w:style>
  <w:style w:type="character" w:customStyle="1" w:styleId="b-blog-listdate">
    <w:name w:val="b-blog-list__date"/>
    <w:basedOn w:val="a0"/>
    <w:rsid w:val="00BF2C74"/>
  </w:style>
  <w:style w:type="paragraph" w:customStyle="1" w:styleId="b-blog-listtitle">
    <w:name w:val="b-blog-list__title"/>
    <w:basedOn w:val="a"/>
    <w:rsid w:val="00BF2C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F2C74"/>
  </w:style>
  <w:style w:type="character" w:customStyle="1" w:styleId="b-share-form-button">
    <w:name w:val="b-share-form-button"/>
    <w:basedOn w:val="a0"/>
    <w:rsid w:val="00BF2C74"/>
  </w:style>
  <w:style w:type="character" w:customStyle="1" w:styleId="b-share-icon">
    <w:name w:val="b-share-icon"/>
    <w:basedOn w:val="a0"/>
    <w:rsid w:val="00BF2C74"/>
  </w:style>
  <w:style w:type="character" w:customStyle="1" w:styleId="b-share-popupicon">
    <w:name w:val="b-share-popup__icon"/>
    <w:basedOn w:val="a0"/>
    <w:rsid w:val="00BF2C74"/>
  </w:style>
  <w:style w:type="character" w:customStyle="1" w:styleId="b-share-popupitemtext">
    <w:name w:val="b-share-popup__item__text"/>
    <w:basedOn w:val="a0"/>
    <w:rsid w:val="00BF2C74"/>
  </w:style>
  <w:style w:type="character" w:styleId="aa">
    <w:name w:val="Strong"/>
    <w:basedOn w:val="a0"/>
    <w:uiPriority w:val="22"/>
    <w:qFormat/>
    <w:rsid w:val="00BF2C74"/>
    <w:rPr>
      <w:b/>
      <w:bCs/>
    </w:rPr>
  </w:style>
  <w:style w:type="character" w:customStyle="1" w:styleId="mydownload">
    <w:name w:val="mydownload"/>
    <w:basedOn w:val="a0"/>
    <w:rsid w:val="00BF2C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2C7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2C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2C7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2C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BF2C74"/>
  </w:style>
  <w:style w:type="paragraph" w:styleId="ab">
    <w:name w:val="Balloon Text"/>
    <w:basedOn w:val="a"/>
    <w:link w:val="ac"/>
    <w:uiPriority w:val="99"/>
    <w:semiHidden/>
    <w:unhideWhenUsed/>
    <w:rsid w:val="00BF2C74"/>
    <w:pPr>
      <w:jc w:val="righ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C74"/>
    <w:rPr>
      <w:rFonts w:ascii="Tahoma" w:hAnsi="Tahoma" w:cs="Tahoma"/>
      <w:sz w:val="16"/>
      <w:szCs w:val="16"/>
    </w:rPr>
  </w:style>
  <w:style w:type="character" w:customStyle="1" w:styleId="310">
    <w:name w:val="Заголовок 3 Знак1"/>
    <w:basedOn w:val="a0"/>
    <w:uiPriority w:val="9"/>
    <w:semiHidden/>
    <w:rsid w:val="00BF2C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Marina</cp:lastModifiedBy>
  <cp:revision>6</cp:revision>
  <dcterms:created xsi:type="dcterms:W3CDTF">2021-01-15T09:25:00Z</dcterms:created>
  <dcterms:modified xsi:type="dcterms:W3CDTF">2021-01-22T18:15:00Z</dcterms:modified>
</cp:coreProperties>
</file>